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A14C3" w14:textId="77777777" w:rsidR="00DE56A3" w:rsidRPr="00942A80" w:rsidRDefault="006728B8" w:rsidP="000E125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42A80">
        <w:rPr>
          <w:rFonts w:ascii="Arial" w:hAnsi="Arial" w:cs="Arial"/>
          <w:b/>
          <w:bCs/>
          <w:sz w:val="20"/>
          <w:szCs w:val="20"/>
        </w:rPr>
        <w:t>105</w:t>
      </w:r>
      <w:r w:rsidR="6BC32930" w:rsidRPr="00942A80">
        <w:rPr>
          <w:rFonts w:ascii="Arial" w:hAnsi="Arial" w:cs="Arial"/>
          <w:b/>
          <w:bCs/>
          <w:sz w:val="20"/>
          <w:szCs w:val="20"/>
        </w:rPr>
        <w:t xml:space="preserve"> </w:t>
      </w:r>
      <w:r w:rsidR="000E79EA" w:rsidRPr="00942A80">
        <w:rPr>
          <w:rFonts w:ascii="Arial" w:hAnsi="Arial" w:cs="Arial"/>
          <w:b/>
          <w:bCs/>
          <w:sz w:val="20"/>
          <w:szCs w:val="20"/>
        </w:rPr>
        <w:t>Reconocer y apoyar la gestión comunitaria de los recursos naturales mediante una financiación específica</w:t>
      </w:r>
    </w:p>
    <w:p w14:paraId="3CEB6717" w14:textId="77777777" w:rsidR="00DE56A3" w:rsidRPr="00942A80" w:rsidRDefault="00DE56A3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0D4425" w14:textId="0673D326" w:rsidR="00B65D29" w:rsidRPr="001B2FB5" w:rsidRDefault="00B65D29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B2FB5">
        <w:rPr>
          <w:rFonts w:ascii="Arial" w:hAnsi="Arial" w:cs="Arial"/>
          <w:sz w:val="20"/>
          <w:szCs w:val="20"/>
        </w:rPr>
        <w:t xml:space="preserve">RECONOCIENDO que el funcionamiento de los ecosistemas es esencial para el mantenimiento de la vida en la Tierra y que </w:t>
      </w:r>
      <w:r>
        <w:rPr>
          <w:rFonts w:ascii="Arial" w:hAnsi="Arial" w:cs="Arial"/>
          <w:sz w:val="20"/>
          <w:szCs w:val="20"/>
        </w:rPr>
        <w:t xml:space="preserve">los </w:t>
      </w:r>
      <w:r w:rsidR="00BA4AC2">
        <w:rPr>
          <w:rFonts w:ascii="Arial" w:hAnsi="Arial" w:cs="Arial"/>
          <w:sz w:val="20"/>
          <w:szCs w:val="20"/>
        </w:rPr>
        <w:t>pueblos Indígenas</w:t>
      </w:r>
      <w:r>
        <w:rPr>
          <w:rFonts w:ascii="Arial" w:hAnsi="Arial" w:cs="Arial"/>
          <w:sz w:val="20"/>
          <w:szCs w:val="20"/>
        </w:rPr>
        <w:t xml:space="preserve"> y </w:t>
      </w:r>
      <w:r w:rsidR="00E02CDB">
        <w:rPr>
          <w:rFonts w:ascii="Arial" w:hAnsi="Arial" w:cs="Arial"/>
          <w:sz w:val="20"/>
          <w:szCs w:val="20"/>
        </w:rPr>
        <w:t>las</w:t>
      </w:r>
      <w:r w:rsidRPr="001B2FB5">
        <w:rPr>
          <w:rFonts w:ascii="Arial" w:hAnsi="Arial" w:cs="Arial"/>
          <w:sz w:val="20"/>
          <w:szCs w:val="20"/>
        </w:rPr>
        <w:t xml:space="preserve"> comunidades </w:t>
      </w:r>
      <w:r w:rsidR="00BA4AC2">
        <w:rPr>
          <w:rFonts w:ascii="Arial" w:hAnsi="Arial" w:cs="Arial"/>
          <w:sz w:val="20"/>
          <w:szCs w:val="20"/>
        </w:rPr>
        <w:t>Locales</w:t>
      </w:r>
      <w:r w:rsidR="00E02CDB">
        <w:rPr>
          <w:rFonts w:ascii="Arial" w:hAnsi="Arial" w:cs="Arial"/>
          <w:sz w:val="20"/>
          <w:szCs w:val="20"/>
        </w:rPr>
        <w:t xml:space="preserve"> </w:t>
      </w:r>
      <w:r w:rsidRPr="001B2FB5">
        <w:rPr>
          <w:rFonts w:ascii="Arial" w:hAnsi="Arial" w:cs="Arial"/>
          <w:sz w:val="20"/>
          <w:szCs w:val="20"/>
        </w:rPr>
        <w:t xml:space="preserve">han gestionado con éxito estos ecosistemas durante generaciones a través de conocimientos y prácticas </w:t>
      </w:r>
      <w:r w:rsidR="00E02AE2">
        <w:rPr>
          <w:rFonts w:ascii="Arial" w:hAnsi="Arial" w:cs="Arial"/>
          <w:sz w:val="20"/>
          <w:szCs w:val="20"/>
        </w:rPr>
        <w:t>tradicionales y locales</w:t>
      </w:r>
      <w:r w:rsidRPr="001B2FB5">
        <w:rPr>
          <w:rFonts w:ascii="Arial" w:hAnsi="Arial" w:cs="Arial"/>
          <w:sz w:val="20"/>
          <w:szCs w:val="20"/>
        </w:rPr>
        <w:t>;</w:t>
      </w:r>
    </w:p>
    <w:p w14:paraId="11AD6D78" w14:textId="77777777" w:rsidR="00B65D29" w:rsidRDefault="00B65D29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863E3F" w14:textId="505E73B0" w:rsidR="008E0386" w:rsidRPr="001B2FB5" w:rsidRDefault="008E0386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B2FB5">
        <w:rPr>
          <w:rFonts w:ascii="Arial" w:hAnsi="Arial" w:cs="Arial"/>
          <w:sz w:val="20"/>
          <w:szCs w:val="20"/>
        </w:rPr>
        <w:t xml:space="preserve">RECORDANDO que las tierras y aguas conservadas por los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Pr="001B2FB5">
        <w:rPr>
          <w:rFonts w:ascii="Arial" w:hAnsi="Arial" w:cs="Arial"/>
          <w:sz w:val="20"/>
          <w:szCs w:val="20"/>
        </w:rPr>
        <w:t xml:space="preserve"> y las </w:t>
      </w:r>
      <w:r w:rsidR="00BA4AC2">
        <w:rPr>
          <w:rFonts w:ascii="Arial" w:hAnsi="Arial" w:cs="Arial"/>
          <w:sz w:val="20"/>
          <w:szCs w:val="20"/>
        </w:rPr>
        <w:t>comunidades Locales</w:t>
      </w:r>
      <w:r w:rsidRPr="001B2FB5">
        <w:rPr>
          <w:rFonts w:ascii="Arial" w:hAnsi="Arial" w:cs="Arial"/>
          <w:sz w:val="20"/>
          <w:szCs w:val="20"/>
        </w:rPr>
        <w:t xml:space="preserve"> contienen aproximadamente el 80 % de la biodiversidad del planeta, y que al menos el 32</w:t>
      </w:r>
      <w:r>
        <w:rPr>
          <w:rFonts w:ascii="Arial" w:hAnsi="Arial" w:cs="Arial"/>
          <w:sz w:val="20"/>
          <w:szCs w:val="20"/>
        </w:rPr>
        <w:t> </w:t>
      </w:r>
      <w:r w:rsidRPr="001B2FB5">
        <w:rPr>
          <w:rFonts w:ascii="Arial" w:hAnsi="Arial" w:cs="Arial"/>
          <w:sz w:val="20"/>
          <w:szCs w:val="20"/>
        </w:rPr>
        <w:t xml:space="preserve">% de las tierras y </w:t>
      </w:r>
      <w:r>
        <w:rPr>
          <w:rFonts w:ascii="Arial" w:hAnsi="Arial" w:cs="Arial"/>
          <w:sz w:val="20"/>
          <w:szCs w:val="20"/>
        </w:rPr>
        <w:t xml:space="preserve">sus </w:t>
      </w:r>
      <w:r w:rsidRPr="001B2FB5">
        <w:rPr>
          <w:rFonts w:ascii="Arial" w:hAnsi="Arial" w:cs="Arial"/>
          <w:sz w:val="20"/>
          <w:szCs w:val="20"/>
        </w:rPr>
        <w:t xml:space="preserve">aguas continentales </w:t>
      </w:r>
      <w:r w:rsidRPr="00B704D0">
        <w:rPr>
          <w:rFonts w:ascii="Arial" w:hAnsi="Arial" w:cs="Arial"/>
          <w:sz w:val="20"/>
          <w:szCs w:val="20"/>
        </w:rPr>
        <w:t xml:space="preserve">a nivel mundial son propiedad o están gobernadas por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Pr="00B704D0">
        <w:rPr>
          <w:rFonts w:ascii="Arial" w:hAnsi="Arial" w:cs="Arial"/>
          <w:sz w:val="20"/>
          <w:szCs w:val="20"/>
        </w:rPr>
        <w:t xml:space="preserve"> </w:t>
      </w:r>
      <w:r w:rsidR="003A1DF2">
        <w:rPr>
          <w:rFonts w:ascii="Arial" w:hAnsi="Arial" w:cs="Arial"/>
          <w:sz w:val="20"/>
          <w:szCs w:val="20"/>
        </w:rPr>
        <w:t>y</w:t>
      </w:r>
      <w:r w:rsidRPr="00B704D0">
        <w:rPr>
          <w:rFonts w:ascii="Arial" w:hAnsi="Arial" w:cs="Arial"/>
          <w:sz w:val="20"/>
          <w:szCs w:val="20"/>
        </w:rPr>
        <w:t xml:space="preserve"> </w:t>
      </w:r>
      <w:r w:rsidR="00BA4AC2">
        <w:rPr>
          <w:rFonts w:ascii="Arial" w:hAnsi="Arial" w:cs="Arial"/>
          <w:sz w:val="20"/>
          <w:szCs w:val="20"/>
        </w:rPr>
        <w:t>comunidades Locales</w:t>
      </w:r>
      <w:r w:rsidRPr="001B2FB5">
        <w:rPr>
          <w:rFonts w:ascii="Arial" w:hAnsi="Arial" w:cs="Arial"/>
          <w:sz w:val="20"/>
          <w:szCs w:val="20"/>
        </w:rPr>
        <w:t>;</w:t>
      </w:r>
    </w:p>
    <w:p w14:paraId="34AE5290" w14:textId="77777777" w:rsidR="00D20AB3" w:rsidRPr="00942A80" w:rsidRDefault="00D20AB3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EA2389A" w14:textId="6D9C1C34" w:rsidR="00D20AB3" w:rsidRPr="00942A80" w:rsidRDefault="00566044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2A80">
        <w:rPr>
          <w:rFonts w:ascii="Arial" w:hAnsi="Arial" w:cs="Arial"/>
          <w:sz w:val="20"/>
          <w:szCs w:val="20"/>
        </w:rPr>
        <w:t xml:space="preserve">RECONOCIENDO que </w:t>
      </w:r>
      <w:r w:rsidR="00C4130F">
        <w:rPr>
          <w:rFonts w:ascii="Arial" w:hAnsi="Arial" w:cs="Arial"/>
          <w:sz w:val="20"/>
          <w:szCs w:val="20"/>
        </w:rPr>
        <w:t xml:space="preserve">los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="00C4130F">
        <w:rPr>
          <w:rFonts w:ascii="Arial" w:hAnsi="Arial" w:cs="Arial"/>
          <w:sz w:val="20"/>
          <w:szCs w:val="20"/>
        </w:rPr>
        <w:t xml:space="preserve"> y </w:t>
      </w:r>
      <w:r w:rsidR="003A1DF2">
        <w:rPr>
          <w:rFonts w:ascii="Arial" w:hAnsi="Arial" w:cs="Arial"/>
          <w:sz w:val="20"/>
          <w:szCs w:val="20"/>
        </w:rPr>
        <w:t xml:space="preserve">las </w:t>
      </w:r>
      <w:r w:rsidR="00BA4AC2">
        <w:rPr>
          <w:rFonts w:ascii="Arial" w:hAnsi="Arial" w:cs="Arial"/>
          <w:sz w:val="20"/>
          <w:szCs w:val="20"/>
        </w:rPr>
        <w:t>comunidades Locales</w:t>
      </w:r>
      <w:r w:rsidR="00C4130F">
        <w:rPr>
          <w:rFonts w:ascii="Arial" w:hAnsi="Arial" w:cs="Arial"/>
          <w:sz w:val="20"/>
          <w:szCs w:val="20"/>
        </w:rPr>
        <w:t xml:space="preserve"> </w:t>
      </w:r>
      <w:r w:rsidR="006A3529" w:rsidRPr="00942A80">
        <w:rPr>
          <w:rFonts w:ascii="Arial" w:hAnsi="Arial" w:cs="Arial"/>
          <w:sz w:val="20"/>
          <w:szCs w:val="20"/>
        </w:rPr>
        <w:t xml:space="preserve">a menudo </w:t>
      </w:r>
      <w:r w:rsidRPr="00942A80">
        <w:rPr>
          <w:rFonts w:ascii="Arial" w:hAnsi="Arial" w:cs="Arial"/>
          <w:sz w:val="20"/>
          <w:szCs w:val="20"/>
        </w:rPr>
        <w:t xml:space="preserve">se enfrentan a presiones económicas y </w:t>
      </w:r>
      <w:r w:rsidR="006A3529" w:rsidRPr="00942A80">
        <w:rPr>
          <w:rFonts w:ascii="Arial" w:hAnsi="Arial" w:cs="Arial"/>
          <w:sz w:val="20"/>
          <w:szCs w:val="20"/>
        </w:rPr>
        <w:t xml:space="preserve">desafíos en materia </w:t>
      </w:r>
      <w:r w:rsidRPr="00942A80">
        <w:rPr>
          <w:rFonts w:ascii="Arial" w:hAnsi="Arial" w:cs="Arial"/>
          <w:sz w:val="20"/>
          <w:szCs w:val="20"/>
        </w:rPr>
        <w:t xml:space="preserve">de desarrollo que pueden comprometer su capacidad para continuar con sus prácticas de gestión </w:t>
      </w:r>
      <w:r w:rsidR="003A1DF2">
        <w:rPr>
          <w:rFonts w:ascii="Arial" w:hAnsi="Arial" w:cs="Arial"/>
          <w:sz w:val="20"/>
          <w:szCs w:val="20"/>
        </w:rPr>
        <w:t>tradicionales y locales</w:t>
      </w:r>
      <w:r w:rsidR="6BC32930" w:rsidRPr="00942A80">
        <w:rPr>
          <w:rFonts w:ascii="Arial" w:hAnsi="Arial" w:cs="Arial"/>
          <w:sz w:val="20"/>
          <w:szCs w:val="20"/>
        </w:rPr>
        <w:t>;</w:t>
      </w:r>
    </w:p>
    <w:p w14:paraId="50624110" w14:textId="77777777" w:rsidR="00D20AB3" w:rsidRPr="00942A80" w:rsidRDefault="00D20AB3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466E9D6" w14:textId="395D83BA" w:rsidR="00D20AB3" w:rsidRPr="00942A80" w:rsidRDefault="00566044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2A80">
        <w:rPr>
          <w:rFonts w:ascii="Arial" w:hAnsi="Arial" w:cs="Arial"/>
          <w:sz w:val="20"/>
          <w:szCs w:val="20"/>
        </w:rPr>
        <w:t>OBSERVANDO que</w:t>
      </w:r>
      <w:r w:rsidR="003A1DF2">
        <w:rPr>
          <w:rFonts w:ascii="Arial" w:hAnsi="Arial" w:cs="Arial"/>
          <w:sz w:val="20"/>
          <w:szCs w:val="20"/>
        </w:rPr>
        <w:t xml:space="preserve">, en 2019, </w:t>
      </w:r>
      <w:r w:rsidRPr="00942A80">
        <w:rPr>
          <w:rFonts w:ascii="Arial" w:hAnsi="Arial" w:cs="Arial"/>
          <w:sz w:val="20"/>
          <w:szCs w:val="20"/>
        </w:rPr>
        <w:t>la financiación mundial para la conservación de la biodiversidad se estim</w:t>
      </w:r>
      <w:r w:rsidR="003A1DF2">
        <w:rPr>
          <w:rFonts w:ascii="Arial" w:hAnsi="Arial" w:cs="Arial"/>
          <w:sz w:val="20"/>
          <w:szCs w:val="20"/>
        </w:rPr>
        <w:t>ó</w:t>
      </w:r>
      <w:r w:rsidRPr="00942A80">
        <w:rPr>
          <w:rFonts w:ascii="Arial" w:hAnsi="Arial" w:cs="Arial"/>
          <w:sz w:val="20"/>
          <w:szCs w:val="20"/>
        </w:rPr>
        <w:t xml:space="preserve"> en s</w:t>
      </w:r>
      <w:r w:rsidR="001E6328" w:rsidRPr="00942A80">
        <w:rPr>
          <w:rFonts w:ascii="Arial" w:hAnsi="Arial" w:cs="Arial"/>
          <w:sz w:val="20"/>
          <w:szCs w:val="20"/>
        </w:rPr>
        <w:t>o</w:t>
      </w:r>
      <w:r w:rsidRPr="00942A80">
        <w:rPr>
          <w:rFonts w:ascii="Arial" w:hAnsi="Arial" w:cs="Arial"/>
          <w:sz w:val="20"/>
          <w:szCs w:val="20"/>
        </w:rPr>
        <w:t>lo 124</w:t>
      </w:r>
      <w:r w:rsidR="00673656">
        <w:rPr>
          <w:rFonts w:ascii="Arial" w:hAnsi="Arial" w:cs="Arial"/>
          <w:sz w:val="20"/>
          <w:szCs w:val="20"/>
        </w:rPr>
        <w:t>.</w:t>
      </w:r>
      <w:r w:rsidRPr="00942A80">
        <w:rPr>
          <w:rFonts w:ascii="Arial" w:hAnsi="Arial" w:cs="Arial"/>
          <w:sz w:val="20"/>
          <w:szCs w:val="20"/>
        </w:rPr>
        <w:t>000</w:t>
      </w:r>
      <w:r w:rsidR="00673656">
        <w:rPr>
          <w:rFonts w:ascii="Arial" w:hAnsi="Arial" w:cs="Arial"/>
          <w:sz w:val="20"/>
          <w:szCs w:val="20"/>
        </w:rPr>
        <w:t>-</w:t>
      </w:r>
      <w:r w:rsidRPr="00942A80">
        <w:rPr>
          <w:rFonts w:ascii="Arial" w:hAnsi="Arial" w:cs="Arial"/>
          <w:sz w:val="20"/>
          <w:szCs w:val="20"/>
        </w:rPr>
        <w:t>143</w:t>
      </w:r>
      <w:r w:rsidR="00673656">
        <w:rPr>
          <w:rFonts w:ascii="Arial" w:hAnsi="Arial" w:cs="Arial"/>
          <w:sz w:val="20"/>
          <w:szCs w:val="20"/>
        </w:rPr>
        <w:t>.</w:t>
      </w:r>
      <w:r w:rsidRPr="00942A80">
        <w:rPr>
          <w:rFonts w:ascii="Arial" w:hAnsi="Arial" w:cs="Arial"/>
          <w:sz w:val="20"/>
          <w:szCs w:val="20"/>
        </w:rPr>
        <w:t>000 millones de dólares</w:t>
      </w:r>
      <w:r w:rsidR="002754D5">
        <w:rPr>
          <w:rFonts w:ascii="Arial" w:hAnsi="Arial" w:cs="Arial"/>
          <w:sz w:val="20"/>
          <w:szCs w:val="20"/>
        </w:rPr>
        <w:t xml:space="preserve"> de los</w:t>
      </w:r>
      <w:r w:rsidRPr="00942A80">
        <w:rPr>
          <w:rFonts w:ascii="Arial" w:hAnsi="Arial" w:cs="Arial"/>
          <w:sz w:val="20"/>
          <w:szCs w:val="20"/>
        </w:rPr>
        <w:t xml:space="preserve"> </w:t>
      </w:r>
      <w:r w:rsidR="00C4130F">
        <w:rPr>
          <w:rFonts w:ascii="Arial" w:hAnsi="Arial" w:cs="Arial"/>
          <w:sz w:val="20"/>
          <w:szCs w:val="20"/>
        </w:rPr>
        <w:t>EE.</w:t>
      </w:r>
      <w:r w:rsidR="002754D5">
        <w:rPr>
          <w:rFonts w:ascii="Arial" w:hAnsi="Arial" w:cs="Arial"/>
          <w:sz w:val="20"/>
          <w:szCs w:val="20"/>
        </w:rPr>
        <w:t xml:space="preserve"> </w:t>
      </w:r>
      <w:r w:rsidR="00C4130F">
        <w:rPr>
          <w:rFonts w:ascii="Arial" w:hAnsi="Arial" w:cs="Arial"/>
          <w:sz w:val="20"/>
          <w:szCs w:val="20"/>
        </w:rPr>
        <w:t>UU.</w:t>
      </w:r>
      <w:r w:rsidR="00DD1E7E">
        <w:rPr>
          <w:rFonts w:ascii="Arial" w:hAnsi="Arial" w:cs="Arial"/>
          <w:sz w:val="20"/>
          <w:szCs w:val="20"/>
        </w:rPr>
        <w:t xml:space="preserve"> </w:t>
      </w:r>
      <w:r w:rsidRPr="00942A80">
        <w:rPr>
          <w:rFonts w:ascii="Arial" w:hAnsi="Arial" w:cs="Arial"/>
          <w:sz w:val="20"/>
          <w:szCs w:val="20"/>
        </w:rPr>
        <w:t>al año, frente a una financiación anual necesaria de 722</w:t>
      </w:r>
      <w:r w:rsidR="00673656">
        <w:rPr>
          <w:rFonts w:ascii="Arial" w:hAnsi="Arial" w:cs="Arial"/>
          <w:sz w:val="20"/>
          <w:szCs w:val="20"/>
        </w:rPr>
        <w:t>.</w:t>
      </w:r>
      <w:r w:rsidRPr="00942A80">
        <w:rPr>
          <w:rFonts w:ascii="Arial" w:hAnsi="Arial" w:cs="Arial"/>
          <w:sz w:val="20"/>
          <w:szCs w:val="20"/>
        </w:rPr>
        <w:t>000</w:t>
      </w:r>
      <w:r w:rsidR="00673656">
        <w:rPr>
          <w:rFonts w:ascii="Arial" w:hAnsi="Arial" w:cs="Arial"/>
          <w:sz w:val="20"/>
          <w:szCs w:val="20"/>
        </w:rPr>
        <w:t>-</w:t>
      </w:r>
      <w:r w:rsidRPr="00942A80">
        <w:rPr>
          <w:rFonts w:ascii="Arial" w:hAnsi="Arial" w:cs="Arial"/>
          <w:sz w:val="20"/>
          <w:szCs w:val="20"/>
        </w:rPr>
        <w:t>967</w:t>
      </w:r>
      <w:r w:rsidR="00673656">
        <w:rPr>
          <w:rFonts w:ascii="Arial" w:hAnsi="Arial" w:cs="Arial"/>
          <w:sz w:val="20"/>
          <w:szCs w:val="20"/>
        </w:rPr>
        <w:t>.</w:t>
      </w:r>
      <w:r w:rsidRPr="00942A80">
        <w:rPr>
          <w:rFonts w:ascii="Arial" w:hAnsi="Arial" w:cs="Arial"/>
          <w:sz w:val="20"/>
          <w:szCs w:val="20"/>
        </w:rPr>
        <w:t xml:space="preserve">000 millones de dólares, y que una parte </w:t>
      </w:r>
      <w:r w:rsidR="001E6328" w:rsidRPr="00942A80">
        <w:rPr>
          <w:rFonts w:ascii="Arial" w:hAnsi="Arial" w:cs="Arial"/>
          <w:sz w:val="20"/>
          <w:szCs w:val="20"/>
        </w:rPr>
        <w:t>importante</w:t>
      </w:r>
      <w:r w:rsidRPr="00942A80">
        <w:rPr>
          <w:rFonts w:ascii="Arial" w:hAnsi="Arial" w:cs="Arial"/>
          <w:sz w:val="20"/>
          <w:szCs w:val="20"/>
        </w:rPr>
        <w:t xml:space="preserve"> de este déficit de financiación afecta a zonas gestionadas históricamente por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="00C4130F">
        <w:rPr>
          <w:rFonts w:ascii="Arial" w:hAnsi="Arial" w:cs="Arial"/>
          <w:sz w:val="20"/>
          <w:szCs w:val="20"/>
        </w:rPr>
        <w:t xml:space="preserve"> y </w:t>
      </w:r>
      <w:r w:rsidR="00BA4AC2">
        <w:rPr>
          <w:rFonts w:ascii="Arial" w:hAnsi="Arial" w:cs="Arial"/>
          <w:sz w:val="20"/>
          <w:szCs w:val="20"/>
        </w:rPr>
        <w:t>comunidades Locales</w:t>
      </w:r>
      <w:r w:rsidR="6BC32930" w:rsidRPr="00942A80">
        <w:rPr>
          <w:rFonts w:ascii="Arial" w:hAnsi="Arial" w:cs="Arial"/>
          <w:sz w:val="20"/>
          <w:szCs w:val="20"/>
        </w:rPr>
        <w:t>;</w:t>
      </w:r>
    </w:p>
    <w:p w14:paraId="5B25AD94" w14:textId="77777777" w:rsidR="00D20AB3" w:rsidRPr="00942A80" w:rsidRDefault="00D20AB3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80E3C0" w14:textId="5ED42F3B" w:rsidR="00D20AB3" w:rsidRPr="00942A80" w:rsidRDefault="00566044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2A80">
        <w:rPr>
          <w:rFonts w:ascii="Arial" w:hAnsi="Arial" w:cs="Arial"/>
          <w:sz w:val="20"/>
          <w:szCs w:val="20"/>
        </w:rPr>
        <w:t>PREOCUPADO porque la falta de mecanismos de financiación sostenibles para la conservación basada en la comunidad amenaza tanto la biodiversidad como las prácticas culturales que han contribuido a preservarla</w:t>
      </w:r>
      <w:r w:rsidR="00C4130F">
        <w:rPr>
          <w:rFonts w:ascii="Arial" w:hAnsi="Arial" w:cs="Arial"/>
          <w:sz w:val="20"/>
          <w:szCs w:val="20"/>
        </w:rPr>
        <w:t xml:space="preserve">, </w:t>
      </w:r>
      <w:r w:rsidR="00C4130F" w:rsidRPr="00C4130F">
        <w:rPr>
          <w:rFonts w:ascii="Arial" w:hAnsi="Arial" w:cs="Arial"/>
          <w:sz w:val="20"/>
          <w:szCs w:val="20"/>
        </w:rPr>
        <w:t xml:space="preserve">al tiempo que acoge favorablemente los mecanismos existentes, como el </w:t>
      </w:r>
      <w:r w:rsidR="00EF5356" w:rsidRPr="00EF5356">
        <w:rPr>
          <w:rFonts w:ascii="Arial" w:hAnsi="Arial" w:cs="Arial"/>
          <w:sz w:val="20"/>
          <w:szCs w:val="20"/>
        </w:rPr>
        <w:t>Fondo del Marco Mundial de Biodiversidad</w:t>
      </w:r>
      <w:r w:rsidR="00EF5356">
        <w:rPr>
          <w:rFonts w:ascii="Arial" w:hAnsi="Arial" w:cs="Arial"/>
          <w:sz w:val="20"/>
          <w:szCs w:val="20"/>
        </w:rPr>
        <w:t xml:space="preserve"> </w:t>
      </w:r>
      <w:r w:rsidR="00EF5356" w:rsidRPr="00EF5356">
        <w:rPr>
          <w:rFonts w:ascii="Arial" w:hAnsi="Arial" w:cs="Arial"/>
          <w:sz w:val="20"/>
          <w:szCs w:val="20"/>
        </w:rPr>
        <w:t>de Kunming-Montreal</w:t>
      </w:r>
      <w:r w:rsidR="6BC32930" w:rsidRPr="00942A80">
        <w:rPr>
          <w:rFonts w:ascii="Arial" w:hAnsi="Arial" w:cs="Arial"/>
          <w:sz w:val="20"/>
          <w:szCs w:val="20"/>
        </w:rPr>
        <w:t>;</w:t>
      </w:r>
    </w:p>
    <w:p w14:paraId="1EAE268D" w14:textId="77777777" w:rsidR="00D20AB3" w:rsidRPr="00942A80" w:rsidRDefault="00D20AB3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A09B4FC" w14:textId="446348AF" w:rsidR="00D20AB3" w:rsidRPr="00942A80" w:rsidRDefault="00566044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2A80">
        <w:rPr>
          <w:rFonts w:ascii="Arial" w:hAnsi="Arial" w:cs="Arial"/>
          <w:sz w:val="20"/>
          <w:szCs w:val="20"/>
        </w:rPr>
        <w:t xml:space="preserve">RECONOCIENDO </w:t>
      </w:r>
      <w:r w:rsidR="00AE32C2" w:rsidRPr="00AE32C2">
        <w:rPr>
          <w:rFonts w:ascii="Arial" w:hAnsi="Arial" w:cs="Arial"/>
          <w:sz w:val="20"/>
          <w:szCs w:val="20"/>
          <w:lang w:val="es-ES_tradnl"/>
        </w:rPr>
        <w:t>TA</w:t>
      </w:r>
      <w:r w:rsidR="00AE32C2">
        <w:rPr>
          <w:rFonts w:ascii="Arial" w:hAnsi="Arial" w:cs="Arial"/>
          <w:sz w:val="20"/>
          <w:szCs w:val="20"/>
          <w:lang w:val="es-ES_tradnl"/>
        </w:rPr>
        <w:t xml:space="preserve">MBIÉN </w:t>
      </w:r>
      <w:r w:rsidRPr="00942A80">
        <w:rPr>
          <w:rFonts w:ascii="Arial" w:hAnsi="Arial" w:cs="Arial"/>
          <w:sz w:val="20"/>
          <w:szCs w:val="20"/>
        </w:rPr>
        <w:t>que recompensar y apoyar las prácticas de gestión comunitaria puede ser un enfoque rentable, resiliente y justo para responder a los</w:t>
      </w:r>
      <w:r w:rsidR="001E6328" w:rsidRPr="00942A80">
        <w:rPr>
          <w:rFonts w:ascii="Arial" w:hAnsi="Arial" w:cs="Arial"/>
          <w:sz w:val="20"/>
          <w:szCs w:val="20"/>
        </w:rPr>
        <w:t xml:space="preserve"> efectos</w:t>
      </w:r>
      <w:r w:rsidRPr="00942A80">
        <w:rPr>
          <w:rFonts w:ascii="Arial" w:hAnsi="Arial" w:cs="Arial"/>
          <w:sz w:val="20"/>
          <w:szCs w:val="20"/>
        </w:rPr>
        <w:t xml:space="preserve"> del cambio climático, apoyando al mismo tiempo los medios de vida sostenibles y los sistemas alimentarios locales; y</w:t>
      </w:r>
    </w:p>
    <w:p w14:paraId="0170DF26" w14:textId="77777777" w:rsidR="00D20AB3" w:rsidRPr="00942A80" w:rsidRDefault="00D20AB3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2D5FBD" w14:textId="73D2681C" w:rsidR="6BC32930" w:rsidRPr="00942A80" w:rsidRDefault="00566044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42A80">
        <w:rPr>
          <w:rFonts w:ascii="Arial" w:hAnsi="Arial" w:cs="Arial"/>
          <w:sz w:val="20"/>
          <w:szCs w:val="20"/>
        </w:rPr>
        <w:t xml:space="preserve">RECORDANDO la Resolución 6.030 de la UICN </w:t>
      </w:r>
      <w:r w:rsidR="001E6328" w:rsidRPr="00942A80">
        <w:rPr>
          <w:rFonts w:ascii="Arial" w:hAnsi="Arial" w:cs="Arial"/>
          <w:i/>
          <w:iCs/>
          <w:sz w:val="20"/>
          <w:szCs w:val="20"/>
        </w:rPr>
        <w:t>Reconocimiento y respeto de los territorios y áreas conservados por pueblos indígenas y comunidades locales (ICCA) que se solapan con áreas protegidas</w:t>
      </w:r>
      <w:r w:rsidR="001E6328" w:rsidRPr="00942A80">
        <w:rPr>
          <w:rFonts w:ascii="Arial" w:hAnsi="Arial" w:cs="Arial"/>
          <w:sz w:val="20"/>
          <w:szCs w:val="20"/>
        </w:rPr>
        <w:t xml:space="preserve"> (</w:t>
      </w:r>
      <w:proofErr w:type="spellStart"/>
      <w:proofErr w:type="gramStart"/>
      <w:r w:rsidR="00BE2EA4" w:rsidRPr="00301527">
        <w:rPr>
          <w:rFonts w:ascii="Arial" w:hAnsi="Arial" w:cs="Arial"/>
          <w:sz w:val="20"/>
          <w:szCs w:val="20"/>
        </w:rPr>
        <w:t>Hawai‘</w:t>
      </w:r>
      <w:proofErr w:type="gramEnd"/>
      <w:r w:rsidR="00BE2EA4" w:rsidRPr="00301527">
        <w:rPr>
          <w:rFonts w:ascii="Arial" w:hAnsi="Arial" w:cs="Arial"/>
          <w:sz w:val="20"/>
          <w:szCs w:val="20"/>
        </w:rPr>
        <w:t>i</w:t>
      </w:r>
      <w:proofErr w:type="spellEnd"/>
      <w:r w:rsidRPr="00942A80">
        <w:rPr>
          <w:rFonts w:ascii="Arial" w:hAnsi="Arial" w:cs="Arial"/>
          <w:sz w:val="20"/>
          <w:szCs w:val="20"/>
        </w:rPr>
        <w:t xml:space="preserve">, 2016) y la Resolución 19.23 </w:t>
      </w:r>
      <w:r w:rsidR="001E6328" w:rsidRPr="00942A80">
        <w:rPr>
          <w:rFonts w:ascii="Arial" w:hAnsi="Arial" w:cs="Arial"/>
          <w:i/>
          <w:iCs/>
          <w:sz w:val="20"/>
          <w:szCs w:val="20"/>
        </w:rPr>
        <w:t>La importancia de que las acciones sean aprobadas previamente por la comunidad</w:t>
      </w:r>
      <w:r w:rsidR="003A4617" w:rsidRPr="00942A80">
        <w:rPr>
          <w:rFonts w:ascii="Arial" w:hAnsi="Arial" w:cs="Arial"/>
          <w:sz w:val="20"/>
          <w:szCs w:val="20"/>
        </w:rPr>
        <w:t xml:space="preserve"> </w:t>
      </w:r>
      <w:r w:rsidR="00AC53AA" w:rsidRPr="00942A80">
        <w:rPr>
          <w:rFonts w:ascii="Arial" w:hAnsi="Arial" w:cs="Arial"/>
          <w:sz w:val="20"/>
          <w:szCs w:val="20"/>
        </w:rPr>
        <w:t>(Buenos Aires, 1994);</w:t>
      </w:r>
    </w:p>
    <w:p w14:paraId="01BEB294" w14:textId="77777777" w:rsidR="6BC32930" w:rsidRPr="00942A80" w:rsidRDefault="6BC32930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D57956" w14:textId="77777777" w:rsidR="003A7345" w:rsidRPr="00942A80" w:rsidRDefault="003A4617" w:rsidP="000E1255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</w:rPr>
      </w:pPr>
      <w:r w:rsidRPr="00942A80">
        <w:rPr>
          <w:rFonts w:ascii="Arial" w:eastAsia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Unidos)</w:t>
      </w:r>
      <w:r w:rsidR="003A7345" w:rsidRPr="00942A80">
        <w:rPr>
          <w:rFonts w:ascii="Arial" w:eastAsia="Aptos" w:hAnsi="Arial" w:cs="Arial"/>
          <w:b/>
          <w:bCs/>
          <w:sz w:val="20"/>
          <w:szCs w:val="20"/>
          <w:lang w:eastAsia="en-US" w:bidi="th-TH"/>
        </w:rPr>
        <w:t>:</w:t>
      </w:r>
    </w:p>
    <w:p w14:paraId="179C9A1C" w14:textId="77777777" w:rsidR="00F344DC" w:rsidRPr="00942A80" w:rsidRDefault="00F344DC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7DD9464" w14:textId="5641768A" w:rsidR="00BE2EA4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375C1">
        <w:rPr>
          <w:rFonts w:ascii="Arial" w:hAnsi="Arial" w:cs="Arial"/>
          <w:sz w:val="20"/>
          <w:szCs w:val="20"/>
        </w:rPr>
        <w:t>1</w:t>
      </w:r>
      <w:r w:rsidRPr="00DE03D1">
        <w:rPr>
          <w:rFonts w:ascii="Arial" w:hAnsi="Arial" w:cs="Arial"/>
          <w:sz w:val="20"/>
          <w:szCs w:val="20"/>
        </w:rPr>
        <w:t xml:space="preserve">. </w:t>
      </w:r>
      <w:r w:rsidR="005060A2">
        <w:rPr>
          <w:rFonts w:ascii="Arial" w:hAnsi="Arial" w:cs="Arial"/>
          <w:sz w:val="20"/>
          <w:szCs w:val="20"/>
        </w:rPr>
        <w:t>ALIENTA al</w:t>
      </w:r>
      <w:r w:rsidRPr="001D76A8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1D76A8">
        <w:rPr>
          <w:rFonts w:ascii="Arial" w:hAnsi="Arial" w:cs="Arial"/>
          <w:sz w:val="20"/>
          <w:szCs w:val="20"/>
        </w:rPr>
        <w:t>Director General</w:t>
      </w:r>
      <w:proofErr w:type="gramEnd"/>
      <w:r w:rsidRPr="001D76A8">
        <w:rPr>
          <w:rFonts w:ascii="Arial" w:hAnsi="Arial" w:cs="Arial"/>
          <w:sz w:val="20"/>
          <w:szCs w:val="20"/>
        </w:rPr>
        <w:t xml:space="preserve"> </w:t>
      </w:r>
      <w:r w:rsidR="005060A2">
        <w:rPr>
          <w:rFonts w:ascii="Arial" w:hAnsi="Arial" w:cs="Arial"/>
          <w:sz w:val="20"/>
          <w:szCs w:val="20"/>
        </w:rPr>
        <w:t>a que</w:t>
      </w:r>
      <w:r>
        <w:rPr>
          <w:rFonts w:ascii="Arial" w:hAnsi="Arial" w:cs="Arial"/>
          <w:sz w:val="20"/>
          <w:szCs w:val="20"/>
        </w:rPr>
        <w:t>:</w:t>
      </w:r>
      <w:r w:rsidRPr="001D76A8">
        <w:rPr>
          <w:rFonts w:ascii="Arial" w:hAnsi="Arial" w:cs="Arial"/>
          <w:sz w:val="20"/>
          <w:szCs w:val="20"/>
        </w:rPr>
        <w:t xml:space="preserve"> </w:t>
      </w:r>
    </w:p>
    <w:p w14:paraId="1A92AD6D" w14:textId="77777777" w:rsidR="00BE2EA4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727377" w14:textId="7006EE2E" w:rsidR="00BE2EA4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</w:t>
      </w:r>
      <w:r w:rsidR="00F95F42" w:rsidRPr="00572CEB">
        <w:rPr>
          <w:rFonts w:ascii="Arial" w:hAnsi="Arial" w:cs="Arial"/>
          <w:sz w:val="20"/>
          <w:szCs w:val="20"/>
        </w:rPr>
        <w:t>ayude</w:t>
      </w:r>
      <w:r>
        <w:rPr>
          <w:rFonts w:ascii="Arial" w:hAnsi="Arial" w:cs="Arial"/>
          <w:sz w:val="20"/>
          <w:szCs w:val="20"/>
        </w:rPr>
        <w:t xml:space="preserve"> y asesore a los Miembros de la UICN para que se planteen establecer un </w:t>
      </w:r>
      <w:r w:rsidRPr="004A43A2">
        <w:rPr>
          <w:rFonts w:ascii="Arial" w:hAnsi="Arial" w:cs="Arial"/>
          <w:sz w:val="20"/>
          <w:szCs w:val="20"/>
        </w:rPr>
        <w:t xml:space="preserve">Fondo dedicado a la </w:t>
      </w:r>
      <w:r>
        <w:rPr>
          <w:rFonts w:ascii="Arial" w:hAnsi="Arial" w:cs="Arial"/>
          <w:sz w:val="20"/>
          <w:szCs w:val="20"/>
        </w:rPr>
        <w:t>gestión</w:t>
      </w:r>
      <w:r w:rsidRPr="004A43A2">
        <w:rPr>
          <w:rFonts w:ascii="Arial" w:hAnsi="Arial" w:cs="Arial"/>
          <w:sz w:val="20"/>
          <w:szCs w:val="20"/>
        </w:rPr>
        <w:t xml:space="preserve"> comunitaria</w:t>
      </w:r>
      <w:r>
        <w:rPr>
          <w:rFonts w:ascii="Arial" w:hAnsi="Arial" w:cs="Arial"/>
          <w:sz w:val="20"/>
          <w:szCs w:val="20"/>
        </w:rPr>
        <w:t xml:space="preserve"> destinado a brindar apoyo financiero accesible y a largo plazo a los </w:t>
      </w:r>
      <w:r w:rsidR="00BA4AC2">
        <w:rPr>
          <w:rFonts w:ascii="Arial" w:hAnsi="Arial" w:cs="Arial"/>
          <w:sz w:val="20"/>
          <w:szCs w:val="20"/>
        </w:rPr>
        <w:t>pueblos Indígenas</w:t>
      </w:r>
      <w:r>
        <w:rPr>
          <w:rFonts w:ascii="Arial" w:hAnsi="Arial" w:cs="Arial"/>
          <w:sz w:val="20"/>
          <w:szCs w:val="20"/>
        </w:rPr>
        <w:t xml:space="preserve"> y </w:t>
      </w:r>
      <w:r w:rsidR="00BA4AC2">
        <w:rPr>
          <w:rFonts w:ascii="Arial" w:hAnsi="Arial" w:cs="Arial"/>
          <w:sz w:val="20"/>
          <w:szCs w:val="20"/>
        </w:rPr>
        <w:t>comunidades Locales</w:t>
      </w:r>
      <w:r>
        <w:rPr>
          <w:rFonts w:ascii="Arial" w:hAnsi="Arial" w:cs="Arial"/>
          <w:sz w:val="20"/>
          <w:szCs w:val="20"/>
        </w:rPr>
        <w:t xml:space="preserve"> </w:t>
      </w:r>
      <w:r w:rsidR="00572CEB">
        <w:rPr>
          <w:rFonts w:ascii="Arial" w:hAnsi="Arial" w:cs="Arial"/>
          <w:sz w:val="20"/>
          <w:szCs w:val="20"/>
        </w:rPr>
        <w:t>de forma</w:t>
      </w:r>
      <w:r w:rsidRPr="00BE2EA4">
        <w:rPr>
          <w:rFonts w:ascii="Arial" w:hAnsi="Arial" w:cs="Arial"/>
          <w:sz w:val="20"/>
          <w:szCs w:val="20"/>
        </w:rPr>
        <w:t xml:space="preserve"> </w:t>
      </w:r>
      <w:r w:rsidRPr="004A43A2">
        <w:rPr>
          <w:rFonts w:ascii="Arial" w:hAnsi="Arial" w:cs="Arial"/>
          <w:sz w:val="20"/>
          <w:szCs w:val="20"/>
        </w:rPr>
        <w:t xml:space="preserve">que sostengan y amplíen sus acciones de gestión </w:t>
      </w:r>
      <w:r>
        <w:rPr>
          <w:rFonts w:ascii="Arial" w:hAnsi="Arial" w:cs="Arial"/>
          <w:sz w:val="20"/>
          <w:szCs w:val="20"/>
        </w:rPr>
        <w:t xml:space="preserve">y otras </w:t>
      </w:r>
      <w:r w:rsidR="00B43B26">
        <w:rPr>
          <w:rFonts w:ascii="Arial" w:hAnsi="Arial" w:cs="Arial"/>
          <w:sz w:val="20"/>
          <w:szCs w:val="20"/>
        </w:rPr>
        <w:t>prioridades</w:t>
      </w:r>
      <w:r>
        <w:rPr>
          <w:rFonts w:ascii="Arial" w:hAnsi="Arial" w:cs="Arial"/>
          <w:sz w:val="20"/>
          <w:szCs w:val="20"/>
        </w:rPr>
        <w:t xml:space="preserve"> </w:t>
      </w:r>
      <w:r w:rsidR="00572CEB">
        <w:rPr>
          <w:rFonts w:ascii="Arial" w:hAnsi="Arial" w:cs="Arial"/>
          <w:sz w:val="20"/>
          <w:szCs w:val="20"/>
        </w:rPr>
        <w:t xml:space="preserve">definidas por ellos mismos para </w:t>
      </w:r>
      <w:r w:rsidRPr="00942A80">
        <w:rPr>
          <w:rFonts w:ascii="Arial" w:hAnsi="Arial" w:cs="Arial"/>
          <w:sz w:val="20"/>
          <w:szCs w:val="20"/>
        </w:rPr>
        <w:t>mantener la biodiversidad y los servicios de los ecosistemas</w:t>
      </w:r>
      <w:r>
        <w:rPr>
          <w:rFonts w:ascii="Arial" w:hAnsi="Arial" w:cs="Arial"/>
          <w:sz w:val="20"/>
          <w:szCs w:val="20"/>
        </w:rPr>
        <w:t xml:space="preserve">, </w:t>
      </w:r>
      <w:r w:rsidRPr="00572CEB">
        <w:rPr>
          <w:rFonts w:ascii="Arial" w:hAnsi="Arial" w:cs="Arial"/>
          <w:sz w:val="20"/>
          <w:szCs w:val="20"/>
        </w:rPr>
        <w:t>cuando</w:t>
      </w:r>
      <w:r>
        <w:rPr>
          <w:rFonts w:ascii="Arial" w:hAnsi="Arial" w:cs="Arial"/>
          <w:sz w:val="20"/>
          <w:szCs w:val="20"/>
        </w:rPr>
        <w:t xml:space="preserve"> proceda</w:t>
      </w:r>
      <w:r w:rsidR="00B43B26">
        <w:rPr>
          <w:rFonts w:ascii="Arial" w:hAnsi="Arial" w:cs="Arial"/>
          <w:sz w:val="20"/>
          <w:szCs w:val="20"/>
        </w:rPr>
        <w:t>;</w:t>
      </w:r>
      <w:r w:rsidR="00301527">
        <w:rPr>
          <w:rFonts w:ascii="Arial" w:hAnsi="Arial" w:cs="Arial"/>
          <w:sz w:val="20"/>
          <w:szCs w:val="20"/>
        </w:rPr>
        <w:t xml:space="preserve"> y</w:t>
      </w:r>
    </w:p>
    <w:p w14:paraId="5EEB54CA" w14:textId="77777777" w:rsidR="00BE2EA4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895A8D" w14:textId="4738057C" w:rsidR="00BE2EA4" w:rsidRPr="006375C1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</w:t>
      </w:r>
      <w:r w:rsidR="005060A2">
        <w:rPr>
          <w:rFonts w:ascii="Arial" w:hAnsi="Arial" w:cs="Arial"/>
          <w:sz w:val="20"/>
          <w:szCs w:val="20"/>
        </w:rPr>
        <w:t xml:space="preserve">según proceda, </w:t>
      </w:r>
      <w:r w:rsidR="00F80E9F">
        <w:rPr>
          <w:rFonts w:ascii="Arial" w:hAnsi="Arial" w:cs="Arial"/>
          <w:sz w:val="20"/>
          <w:szCs w:val="20"/>
        </w:rPr>
        <w:t>establezca</w:t>
      </w:r>
      <w:r w:rsidR="005060A2">
        <w:rPr>
          <w:rFonts w:ascii="Arial" w:hAnsi="Arial" w:cs="Arial"/>
          <w:sz w:val="20"/>
          <w:szCs w:val="20"/>
        </w:rPr>
        <w:t xml:space="preserve"> un grupo de trabajo integrado por representantes de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="005060A2">
        <w:rPr>
          <w:rFonts w:ascii="Arial" w:hAnsi="Arial" w:cs="Arial"/>
          <w:sz w:val="20"/>
          <w:szCs w:val="20"/>
        </w:rPr>
        <w:t xml:space="preserve"> y </w:t>
      </w:r>
      <w:r w:rsidR="00BA4AC2">
        <w:rPr>
          <w:rFonts w:ascii="Arial" w:hAnsi="Arial" w:cs="Arial"/>
          <w:sz w:val="20"/>
          <w:szCs w:val="20"/>
        </w:rPr>
        <w:t>comunidades Locales</w:t>
      </w:r>
      <w:r w:rsidR="005060A2">
        <w:rPr>
          <w:rFonts w:ascii="Arial" w:hAnsi="Arial" w:cs="Arial"/>
          <w:sz w:val="20"/>
          <w:szCs w:val="20"/>
        </w:rPr>
        <w:t xml:space="preserve">, Comisiones de la UICN y expertos pertinentes, para elaborar </w:t>
      </w:r>
      <w:r w:rsidR="00F80E9F">
        <w:rPr>
          <w:rFonts w:ascii="Arial" w:hAnsi="Arial" w:cs="Arial"/>
          <w:sz w:val="20"/>
          <w:szCs w:val="20"/>
        </w:rPr>
        <w:t>orientaciones y mecanismos</w:t>
      </w:r>
      <w:r w:rsidR="005060A2">
        <w:rPr>
          <w:rFonts w:ascii="Arial" w:hAnsi="Arial" w:cs="Arial"/>
          <w:sz w:val="20"/>
          <w:szCs w:val="20"/>
        </w:rPr>
        <w:t xml:space="preserve"> dirigid</w:t>
      </w:r>
      <w:r w:rsidR="00F80E9F">
        <w:rPr>
          <w:rFonts w:ascii="Arial" w:hAnsi="Arial" w:cs="Arial"/>
          <w:sz w:val="20"/>
          <w:szCs w:val="20"/>
        </w:rPr>
        <w:t>o</w:t>
      </w:r>
      <w:r w:rsidR="005060A2">
        <w:rPr>
          <w:rFonts w:ascii="Arial" w:hAnsi="Arial" w:cs="Arial"/>
          <w:sz w:val="20"/>
          <w:szCs w:val="20"/>
        </w:rPr>
        <w:t xml:space="preserve">s a la creación y </w:t>
      </w:r>
      <w:r w:rsidR="00F80E9F">
        <w:rPr>
          <w:rFonts w:ascii="Arial" w:hAnsi="Arial" w:cs="Arial"/>
          <w:sz w:val="20"/>
          <w:szCs w:val="20"/>
        </w:rPr>
        <w:t>el funcionamiento</w:t>
      </w:r>
      <w:r w:rsidR="005060A2">
        <w:rPr>
          <w:rFonts w:ascii="Arial" w:hAnsi="Arial" w:cs="Arial"/>
          <w:sz w:val="20"/>
          <w:szCs w:val="20"/>
        </w:rPr>
        <w:t xml:space="preserve"> del Fondo dedicado a la </w:t>
      </w:r>
      <w:r w:rsidR="00F80E9F">
        <w:rPr>
          <w:rFonts w:ascii="Arial" w:hAnsi="Arial" w:cs="Arial"/>
          <w:sz w:val="20"/>
          <w:szCs w:val="20"/>
        </w:rPr>
        <w:t>gestión</w:t>
      </w:r>
      <w:r w:rsidR="005060A2">
        <w:rPr>
          <w:rFonts w:ascii="Arial" w:hAnsi="Arial" w:cs="Arial"/>
          <w:sz w:val="20"/>
          <w:szCs w:val="20"/>
        </w:rPr>
        <w:t xml:space="preserve"> comunitaria, velando por</w:t>
      </w:r>
      <w:r w:rsidR="00F80E9F">
        <w:rPr>
          <w:rFonts w:ascii="Arial" w:hAnsi="Arial" w:cs="Arial"/>
          <w:sz w:val="20"/>
          <w:szCs w:val="20"/>
        </w:rPr>
        <w:t xml:space="preserve"> la </w:t>
      </w:r>
      <w:r w:rsidR="005060A2">
        <w:rPr>
          <w:rFonts w:ascii="Arial" w:hAnsi="Arial" w:cs="Arial"/>
          <w:sz w:val="20"/>
          <w:szCs w:val="20"/>
        </w:rPr>
        <w:t xml:space="preserve">transparencia, la rendición de cuentas y </w:t>
      </w:r>
      <w:r w:rsidR="00572CEB">
        <w:rPr>
          <w:rFonts w:ascii="Arial" w:hAnsi="Arial" w:cs="Arial"/>
          <w:sz w:val="20"/>
          <w:szCs w:val="20"/>
        </w:rPr>
        <w:t>la consonancia entre</w:t>
      </w:r>
      <w:r w:rsidR="005060A2">
        <w:rPr>
          <w:rFonts w:ascii="Arial" w:hAnsi="Arial" w:cs="Arial"/>
          <w:sz w:val="20"/>
          <w:szCs w:val="20"/>
        </w:rPr>
        <w:t xml:space="preserve"> los mecanismos de financiación </w:t>
      </w:r>
      <w:r w:rsidR="00572CEB">
        <w:rPr>
          <w:rFonts w:ascii="Arial" w:hAnsi="Arial" w:cs="Arial"/>
          <w:sz w:val="20"/>
          <w:szCs w:val="20"/>
        </w:rPr>
        <w:t>y</w:t>
      </w:r>
      <w:r w:rsidR="005060A2">
        <w:rPr>
          <w:rFonts w:ascii="Arial" w:hAnsi="Arial" w:cs="Arial"/>
          <w:sz w:val="20"/>
          <w:szCs w:val="20"/>
        </w:rPr>
        <w:t xml:space="preserve"> las necesidades y valores de la comunidad</w:t>
      </w:r>
      <w:r w:rsidR="00F80E9F">
        <w:rPr>
          <w:rFonts w:ascii="Arial" w:hAnsi="Arial" w:cs="Arial"/>
          <w:sz w:val="20"/>
          <w:szCs w:val="20"/>
        </w:rPr>
        <w:t>;</w:t>
      </w:r>
    </w:p>
    <w:p w14:paraId="5863AEA3" w14:textId="77777777" w:rsidR="00BE2EA4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2F793D" w14:textId="6FF3AF77" w:rsidR="00BE2EA4" w:rsidRPr="001D76A8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r w:rsidR="005060A2">
        <w:rPr>
          <w:rFonts w:ascii="Arial" w:hAnsi="Arial" w:cs="Arial"/>
          <w:sz w:val="20"/>
          <w:szCs w:val="20"/>
        </w:rPr>
        <w:t xml:space="preserve">ALIENTA a que al menos el </w:t>
      </w:r>
      <w:r>
        <w:rPr>
          <w:rFonts w:ascii="Arial" w:hAnsi="Arial" w:cs="Arial"/>
          <w:sz w:val="20"/>
          <w:szCs w:val="20"/>
        </w:rPr>
        <w:t>10</w:t>
      </w:r>
      <w:r w:rsidR="005060A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% </w:t>
      </w:r>
      <w:r w:rsidR="005060A2">
        <w:rPr>
          <w:rFonts w:ascii="Arial" w:hAnsi="Arial" w:cs="Arial"/>
          <w:sz w:val="20"/>
          <w:szCs w:val="20"/>
        </w:rPr>
        <w:t>de este</w:t>
      </w:r>
      <w:r w:rsidR="00022399" w:rsidRPr="00022399">
        <w:rPr>
          <w:rFonts w:ascii="Arial" w:hAnsi="Arial" w:cs="Arial"/>
          <w:sz w:val="20"/>
          <w:szCs w:val="20"/>
        </w:rPr>
        <w:t xml:space="preserve"> </w:t>
      </w:r>
      <w:r w:rsidR="00022399">
        <w:rPr>
          <w:rFonts w:ascii="Arial" w:hAnsi="Arial" w:cs="Arial"/>
          <w:sz w:val="20"/>
          <w:szCs w:val="20"/>
        </w:rPr>
        <w:t xml:space="preserve">Fondo dedicado a la </w:t>
      </w:r>
      <w:r w:rsidR="00F80E9F">
        <w:rPr>
          <w:rFonts w:ascii="Arial" w:hAnsi="Arial" w:cs="Arial"/>
          <w:sz w:val="20"/>
          <w:szCs w:val="20"/>
        </w:rPr>
        <w:t>gestión</w:t>
      </w:r>
      <w:r w:rsidR="00022399">
        <w:rPr>
          <w:rFonts w:ascii="Arial" w:hAnsi="Arial" w:cs="Arial"/>
          <w:sz w:val="20"/>
          <w:szCs w:val="20"/>
        </w:rPr>
        <w:t xml:space="preserve"> comunitaria </w:t>
      </w:r>
      <w:r w:rsidR="00F80E9F">
        <w:rPr>
          <w:rFonts w:ascii="Arial" w:hAnsi="Arial" w:cs="Arial"/>
          <w:sz w:val="20"/>
          <w:szCs w:val="20"/>
        </w:rPr>
        <w:t xml:space="preserve">se destine </w:t>
      </w:r>
      <w:r w:rsidR="00022399">
        <w:rPr>
          <w:rFonts w:ascii="Arial" w:hAnsi="Arial" w:cs="Arial"/>
          <w:sz w:val="20"/>
          <w:szCs w:val="20"/>
        </w:rPr>
        <w:t xml:space="preserve">a grupos dirigidos por </w:t>
      </w:r>
      <w:r w:rsidR="00F80E9F">
        <w:rPr>
          <w:rFonts w:ascii="Arial" w:hAnsi="Arial" w:cs="Arial"/>
          <w:sz w:val="20"/>
          <w:szCs w:val="20"/>
        </w:rPr>
        <w:t xml:space="preserve">jóvenes </w:t>
      </w:r>
      <w:r w:rsidR="00022399">
        <w:rPr>
          <w:rFonts w:ascii="Arial" w:hAnsi="Arial" w:cs="Arial"/>
          <w:sz w:val="20"/>
          <w:szCs w:val="20"/>
        </w:rPr>
        <w:t xml:space="preserve">y otros grupos </w:t>
      </w:r>
      <w:r w:rsidR="00F80E9F">
        <w:rPr>
          <w:rFonts w:ascii="Arial" w:hAnsi="Arial" w:cs="Arial"/>
          <w:sz w:val="20"/>
          <w:szCs w:val="20"/>
        </w:rPr>
        <w:t>vulnerables</w:t>
      </w:r>
      <w:r w:rsidR="00022399">
        <w:rPr>
          <w:rFonts w:ascii="Arial" w:hAnsi="Arial" w:cs="Arial"/>
          <w:sz w:val="20"/>
          <w:szCs w:val="20"/>
        </w:rPr>
        <w:t xml:space="preserve"> y </w:t>
      </w:r>
      <w:r w:rsidR="00F80E9F">
        <w:rPr>
          <w:rFonts w:ascii="Arial" w:hAnsi="Arial" w:cs="Arial"/>
          <w:sz w:val="20"/>
          <w:szCs w:val="20"/>
        </w:rPr>
        <w:t>a iniciativas</w:t>
      </w:r>
      <w:r w:rsidR="00022399">
        <w:rPr>
          <w:rFonts w:ascii="Arial" w:hAnsi="Arial" w:cs="Arial"/>
          <w:sz w:val="20"/>
          <w:szCs w:val="20"/>
        </w:rPr>
        <w:t xml:space="preserve"> de gestión </w:t>
      </w:r>
      <w:r w:rsidR="00F80E9F">
        <w:rPr>
          <w:rFonts w:ascii="Arial" w:hAnsi="Arial" w:cs="Arial"/>
          <w:sz w:val="20"/>
          <w:szCs w:val="20"/>
        </w:rPr>
        <w:t>intergeneracionales</w:t>
      </w:r>
      <w:r>
        <w:rPr>
          <w:rFonts w:ascii="Arial" w:hAnsi="Arial" w:cs="Arial"/>
          <w:sz w:val="20"/>
          <w:szCs w:val="20"/>
        </w:rPr>
        <w:t>;</w:t>
      </w:r>
    </w:p>
    <w:p w14:paraId="4F4ABA5A" w14:textId="77777777" w:rsidR="00BE2EA4" w:rsidRPr="001D76A8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DBFA73" w14:textId="22DF8A86" w:rsidR="00BE2EA4" w:rsidRPr="00BA3207" w:rsidRDefault="00BE2EA4" w:rsidP="00BE2EA4">
      <w:pPr>
        <w:spacing w:after="0" w:line="240" w:lineRule="auto"/>
        <w:rPr>
          <w:rFonts w:ascii="Arial" w:hAnsi="Arial"/>
          <w:b/>
          <w:sz w:val="20"/>
        </w:rPr>
      </w:pPr>
      <w:r w:rsidRPr="00C83E0C">
        <w:rPr>
          <w:rFonts w:ascii="Arial" w:hAnsi="Arial" w:cs="Arial"/>
          <w:sz w:val="20"/>
          <w:szCs w:val="20"/>
        </w:rPr>
        <w:t>3.</w:t>
      </w:r>
      <w:r>
        <w:rPr>
          <w:rFonts w:ascii="Arial" w:hAnsi="Arial" w:cs="Arial"/>
          <w:sz w:val="20"/>
          <w:szCs w:val="20"/>
        </w:rPr>
        <w:t xml:space="preserve"> </w:t>
      </w:r>
      <w:r w:rsidR="00C3205F">
        <w:rPr>
          <w:rFonts w:ascii="Arial" w:hAnsi="Arial" w:cs="Arial"/>
          <w:sz w:val="20"/>
          <w:szCs w:val="20"/>
        </w:rPr>
        <w:t xml:space="preserve">INSTA a los Miembros de la UICN a </w:t>
      </w:r>
      <w:r w:rsidR="003F6DB4">
        <w:rPr>
          <w:rFonts w:ascii="Arial" w:hAnsi="Arial" w:cs="Arial"/>
          <w:sz w:val="20"/>
          <w:szCs w:val="20"/>
        </w:rPr>
        <w:t xml:space="preserve">facilitar que </w:t>
      </w:r>
      <w:r w:rsidR="00C3205F">
        <w:rPr>
          <w:rFonts w:ascii="Arial" w:hAnsi="Arial" w:cs="Arial"/>
          <w:sz w:val="20"/>
          <w:szCs w:val="20"/>
        </w:rPr>
        <w:t xml:space="preserve">los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="00C3205F">
        <w:rPr>
          <w:rFonts w:ascii="Arial" w:hAnsi="Arial" w:cs="Arial"/>
          <w:sz w:val="20"/>
          <w:szCs w:val="20"/>
        </w:rPr>
        <w:t xml:space="preserve"> y </w:t>
      </w:r>
      <w:r w:rsidR="00BA4AC2">
        <w:rPr>
          <w:rFonts w:ascii="Arial" w:hAnsi="Arial" w:cs="Arial"/>
          <w:sz w:val="20"/>
          <w:szCs w:val="20"/>
        </w:rPr>
        <w:t>comunidades Locales</w:t>
      </w:r>
      <w:r w:rsidR="00C3205F">
        <w:rPr>
          <w:rFonts w:ascii="Arial" w:hAnsi="Arial" w:cs="Arial"/>
          <w:sz w:val="20"/>
          <w:szCs w:val="20"/>
        </w:rPr>
        <w:t xml:space="preserve"> continúen con sus prácticas tradicionales y locales y a </w:t>
      </w:r>
      <w:r w:rsidR="00E513C6">
        <w:rPr>
          <w:rFonts w:ascii="Arial" w:hAnsi="Arial" w:cs="Arial"/>
          <w:sz w:val="20"/>
          <w:szCs w:val="20"/>
        </w:rPr>
        <w:t>desarrollar</w:t>
      </w:r>
      <w:r w:rsidR="00C3205F">
        <w:rPr>
          <w:rFonts w:ascii="Arial" w:hAnsi="Arial" w:cs="Arial"/>
          <w:sz w:val="20"/>
          <w:szCs w:val="20"/>
        </w:rPr>
        <w:t xml:space="preserve"> políticas y programas </w:t>
      </w:r>
      <w:r w:rsidR="00E513C6">
        <w:rPr>
          <w:rFonts w:ascii="Arial" w:hAnsi="Arial" w:cs="Arial"/>
          <w:sz w:val="20"/>
          <w:szCs w:val="20"/>
        </w:rPr>
        <w:t>nacionales</w:t>
      </w:r>
      <w:r w:rsidR="00C3205F">
        <w:rPr>
          <w:rFonts w:ascii="Arial" w:hAnsi="Arial" w:cs="Arial"/>
          <w:sz w:val="20"/>
          <w:szCs w:val="20"/>
        </w:rPr>
        <w:t xml:space="preserve"> que apoyen </w:t>
      </w:r>
      <w:r w:rsidR="00C3205F" w:rsidRPr="00E513C6">
        <w:rPr>
          <w:rFonts w:ascii="Arial" w:hAnsi="Arial" w:cs="Arial"/>
          <w:sz w:val="20"/>
          <w:szCs w:val="20"/>
        </w:rPr>
        <w:t>e incentiven la gestión comunitaria de los recursos naturales</w:t>
      </w:r>
      <w:r w:rsidR="00E513C6">
        <w:rPr>
          <w:rFonts w:ascii="Arial" w:hAnsi="Arial" w:cs="Arial"/>
          <w:sz w:val="20"/>
          <w:szCs w:val="20"/>
        </w:rPr>
        <w:t>;</w:t>
      </w:r>
    </w:p>
    <w:p w14:paraId="1223B98A" w14:textId="77777777" w:rsidR="00BE2EA4" w:rsidRDefault="00BE2EA4" w:rsidP="00BE2EA4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1B62A11" w14:textId="4DBC6025" w:rsidR="006D2A50" w:rsidRDefault="00E513C6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8F40D5" w:rsidRPr="00942A8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PIDE</w:t>
      </w:r>
      <w:r w:rsidR="003A4617" w:rsidRPr="00942A80">
        <w:rPr>
          <w:rFonts w:ascii="Arial" w:hAnsi="Arial" w:cs="Arial"/>
          <w:sz w:val="20"/>
          <w:szCs w:val="20"/>
        </w:rPr>
        <w:t xml:space="preserve"> a los Miembros de la UICN que documenten y compartan</w:t>
      </w:r>
      <w:r w:rsidR="006D2A50">
        <w:rPr>
          <w:rFonts w:ascii="Arial" w:hAnsi="Arial" w:cs="Arial"/>
          <w:sz w:val="20"/>
          <w:szCs w:val="20"/>
        </w:rPr>
        <w:t>:</w:t>
      </w:r>
    </w:p>
    <w:p w14:paraId="5EB68DF8" w14:textId="77777777" w:rsidR="006D2A50" w:rsidRDefault="006D2A50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87FC1C" w14:textId="38F339F2" w:rsidR="008F40D5" w:rsidRDefault="006D2A50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 w:rsidR="003A4617" w:rsidRPr="00942A80">
        <w:rPr>
          <w:rFonts w:ascii="Arial" w:hAnsi="Arial" w:cs="Arial"/>
          <w:sz w:val="20"/>
          <w:szCs w:val="20"/>
        </w:rPr>
        <w:t xml:space="preserve"> </w:t>
      </w:r>
      <w:r w:rsidR="00F95F42">
        <w:rPr>
          <w:rFonts w:ascii="Arial" w:hAnsi="Arial" w:cs="Arial"/>
          <w:sz w:val="20"/>
          <w:szCs w:val="20"/>
        </w:rPr>
        <w:t xml:space="preserve">información sobre </w:t>
      </w:r>
      <w:r w:rsidR="003A4617" w:rsidRPr="00942A80">
        <w:rPr>
          <w:rFonts w:ascii="Arial" w:hAnsi="Arial" w:cs="Arial"/>
          <w:sz w:val="20"/>
          <w:szCs w:val="20"/>
        </w:rPr>
        <w:t>las prácticas de gestión comunitaria que han tenido éxito y las que han fracasado</w:t>
      </w:r>
      <w:r w:rsidR="00F95F42">
        <w:rPr>
          <w:rFonts w:ascii="Arial" w:hAnsi="Arial" w:cs="Arial"/>
          <w:sz w:val="20"/>
          <w:szCs w:val="20"/>
        </w:rPr>
        <w:t xml:space="preserve"> </w:t>
      </w:r>
      <w:r w:rsidR="00F95F42" w:rsidRPr="005F3D9A">
        <w:rPr>
          <w:rFonts w:ascii="Arial" w:hAnsi="Arial" w:cs="Arial"/>
          <w:sz w:val="20"/>
          <w:szCs w:val="20"/>
        </w:rPr>
        <w:t>para</w:t>
      </w:r>
      <w:r w:rsidR="00F95F42">
        <w:rPr>
          <w:rFonts w:ascii="Arial" w:hAnsi="Arial" w:cs="Arial"/>
          <w:sz w:val="20"/>
          <w:szCs w:val="20"/>
        </w:rPr>
        <w:t xml:space="preserve"> </w:t>
      </w:r>
      <w:r w:rsidR="003A4617" w:rsidRPr="00942A80">
        <w:rPr>
          <w:rFonts w:ascii="Arial" w:hAnsi="Arial" w:cs="Arial"/>
          <w:sz w:val="20"/>
          <w:szCs w:val="20"/>
        </w:rPr>
        <w:t>asegurar la integración de</w:t>
      </w:r>
      <w:r w:rsidR="00C3205F">
        <w:rPr>
          <w:rFonts w:ascii="Arial" w:hAnsi="Arial" w:cs="Arial"/>
          <w:sz w:val="20"/>
          <w:szCs w:val="20"/>
        </w:rPr>
        <w:t xml:space="preserve"> estas prácticas en </w:t>
      </w:r>
      <w:r w:rsidR="003A4617" w:rsidRPr="00942A80">
        <w:rPr>
          <w:rFonts w:ascii="Arial" w:hAnsi="Arial" w:cs="Arial"/>
          <w:sz w:val="20"/>
          <w:szCs w:val="20"/>
        </w:rPr>
        <w:t xml:space="preserve">las </w:t>
      </w:r>
      <w:r w:rsidR="00E37659">
        <w:rPr>
          <w:rFonts w:ascii="Arial" w:hAnsi="Arial" w:cs="Arial"/>
          <w:sz w:val="20"/>
          <w:szCs w:val="20"/>
        </w:rPr>
        <w:t>e</w:t>
      </w:r>
      <w:r w:rsidR="003A4617" w:rsidRPr="00942A80">
        <w:rPr>
          <w:rFonts w:ascii="Arial" w:hAnsi="Arial" w:cs="Arial"/>
          <w:sz w:val="20"/>
          <w:szCs w:val="20"/>
        </w:rPr>
        <w:t xml:space="preserve">strategias y </w:t>
      </w:r>
      <w:r w:rsidR="00E37659">
        <w:rPr>
          <w:rFonts w:ascii="Arial" w:hAnsi="Arial" w:cs="Arial"/>
          <w:sz w:val="20"/>
          <w:szCs w:val="20"/>
        </w:rPr>
        <w:t>p</w:t>
      </w:r>
      <w:r w:rsidR="003A4617" w:rsidRPr="00942A80">
        <w:rPr>
          <w:rFonts w:ascii="Arial" w:hAnsi="Arial" w:cs="Arial"/>
          <w:sz w:val="20"/>
          <w:szCs w:val="20"/>
        </w:rPr>
        <w:t xml:space="preserve">lanes </w:t>
      </w:r>
      <w:r w:rsidR="00E37659">
        <w:rPr>
          <w:rFonts w:ascii="Arial" w:hAnsi="Arial" w:cs="Arial"/>
          <w:sz w:val="20"/>
          <w:szCs w:val="20"/>
        </w:rPr>
        <w:t>de a</w:t>
      </w:r>
      <w:r w:rsidR="003A4617" w:rsidRPr="00942A80">
        <w:rPr>
          <w:rFonts w:ascii="Arial" w:hAnsi="Arial" w:cs="Arial"/>
          <w:sz w:val="20"/>
          <w:szCs w:val="20"/>
        </w:rPr>
        <w:t xml:space="preserve">cción </w:t>
      </w:r>
      <w:r w:rsidR="00E37659">
        <w:rPr>
          <w:rFonts w:ascii="Arial" w:hAnsi="Arial" w:cs="Arial"/>
          <w:sz w:val="20"/>
          <w:szCs w:val="20"/>
        </w:rPr>
        <w:t>n</w:t>
      </w:r>
      <w:r w:rsidR="003A4617" w:rsidRPr="00942A80">
        <w:rPr>
          <w:rFonts w:ascii="Arial" w:hAnsi="Arial" w:cs="Arial"/>
          <w:sz w:val="20"/>
          <w:szCs w:val="20"/>
        </w:rPr>
        <w:t xml:space="preserve">acionales en materia de </w:t>
      </w:r>
      <w:r w:rsidR="00E37659">
        <w:rPr>
          <w:rFonts w:ascii="Arial" w:hAnsi="Arial" w:cs="Arial"/>
          <w:sz w:val="20"/>
          <w:szCs w:val="20"/>
        </w:rPr>
        <w:t>b</w:t>
      </w:r>
      <w:r w:rsidR="003A4617" w:rsidRPr="00942A80">
        <w:rPr>
          <w:rFonts w:ascii="Arial" w:hAnsi="Arial" w:cs="Arial"/>
          <w:sz w:val="20"/>
          <w:szCs w:val="20"/>
        </w:rPr>
        <w:t>iodiversidad</w:t>
      </w:r>
      <w:r w:rsidR="00BA4AC2">
        <w:rPr>
          <w:rFonts w:ascii="Arial" w:hAnsi="Arial" w:cs="Arial"/>
          <w:sz w:val="20"/>
          <w:szCs w:val="20"/>
        </w:rPr>
        <w:t xml:space="preserve"> </w:t>
      </w:r>
      <w:r w:rsidR="00C3205F" w:rsidRPr="00F95F42">
        <w:rPr>
          <w:rFonts w:ascii="Arial" w:hAnsi="Arial" w:cs="Arial"/>
          <w:sz w:val="20"/>
          <w:szCs w:val="20"/>
        </w:rPr>
        <w:t xml:space="preserve">y </w:t>
      </w:r>
      <w:r w:rsidR="005F3D9A">
        <w:rPr>
          <w:rFonts w:ascii="Arial" w:hAnsi="Arial" w:cs="Arial"/>
          <w:sz w:val="20"/>
          <w:szCs w:val="20"/>
        </w:rPr>
        <w:t>la prestación de</w:t>
      </w:r>
      <w:r w:rsidR="003A4617" w:rsidRPr="00942A80">
        <w:rPr>
          <w:rFonts w:ascii="Arial" w:hAnsi="Arial" w:cs="Arial"/>
          <w:sz w:val="20"/>
          <w:szCs w:val="20"/>
        </w:rPr>
        <w:t xml:space="preserve"> apoyo técnico a </w:t>
      </w:r>
      <w:r>
        <w:rPr>
          <w:rFonts w:ascii="Arial" w:hAnsi="Arial" w:cs="Arial"/>
          <w:sz w:val="20"/>
          <w:szCs w:val="20"/>
        </w:rPr>
        <w:t xml:space="preserve">los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Pr="006D2A50">
        <w:rPr>
          <w:rFonts w:ascii="Arial" w:hAnsi="Arial" w:cs="Arial"/>
          <w:sz w:val="20"/>
          <w:szCs w:val="20"/>
        </w:rPr>
        <w:t xml:space="preserve"> y </w:t>
      </w:r>
      <w:r>
        <w:rPr>
          <w:rFonts w:ascii="Arial" w:hAnsi="Arial" w:cs="Arial"/>
          <w:sz w:val="20"/>
          <w:szCs w:val="20"/>
        </w:rPr>
        <w:t xml:space="preserve">las </w:t>
      </w:r>
      <w:r w:rsidR="00BA4AC2">
        <w:rPr>
          <w:rFonts w:ascii="Arial" w:hAnsi="Arial" w:cs="Arial"/>
          <w:sz w:val="20"/>
          <w:szCs w:val="20"/>
        </w:rPr>
        <w:t>comunidades Locales</w:t>
      </w:r>
      <w:r w:rsidRPr="006D2A50">
        <w:rPr>
          <w:rFonts w:ascii="Arial" w:hAnsi="Arial" w:cs="Arial"/>
          <w:sz w:val="20"/>
          <w:szCs w:val="20"/>
        </w:rPr>
        <w:t>;</w:t>
      </w:r>
      <w:r w:rsidR="00BA4AC2">
        <w:rPr>
          <w:rFonts w:ascii="Arial" w:hAnsi="Arial" w:cs="Arial"/>
          <w:sz w:val="20"/>
          <w:szCs w:val="20"/>
        </w:rPr>
        <w:t xml:space="preserve"> y</w:t>
      </w:r>
    </w:p>
    <w:p w14:paraId="563BE9E8" w14:textId="77777777" w:rsidR="00641C8D" w:rsidRDefault="00641C8D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10E04F3" w14:textId="16DD3675" w:rsidR="00BA4AC2" w:rsidRDefault="00641C8D" w:rsidP="005F3D9A">
      <w:pPr>
        <w:spacing w:line="240" w:lineRule="auto"/>
        <w:rPr>
          <w:rFonts w:ascii="Arial" w:hAnsi="Arial" w:cs="Arial"/>
          <w:sz w:val="20"/>
          <w:szCs w:val="20"/>
        </w:rPr>
      </w:pPr>
      <w:r w:rsidRPr="00C925EC">
        <w:rPr>
          <w:rFonts w:ascii="Arial" w:hAnsi="Arial" w:cs="Arial"/>
          <w:sz w:val="20"/>
          <w:szCs w:val="20"/>
        </w:rPr>
        <w:t xml:space="preserve">b. proyectos de colaboración nacionales y multinacionales que respeten los sistemas de autodeterminación y gobernanza de los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="000E1255" w:rsidRPr="00C925EC">
        <w:rPr>
          <w:rFonts w:ascii="Arial" w:hAnsi="Arial" w:cs="Arial"/>
          <w:sz w:val="20"/>
          <w:szCs w:val="20"/>
        </w:rPr>
        <w:t xml:space="preserve"> y las </w:t>
      </w:r>
      <w:r w:rsidR="00BA4AC2">
        <w:rPr>
          <w:rFonts w:ascii="Arial" w:hAnsi="Arial" w:cs="Arial"/>
          <w:sz w:val="20"/>
          <w:szCs w:val="20"/>
        </w:rPr>
        <w:t>comunidades Locales</w:t>
      </w:r>
      <w:r w:rsidR="00C3205F">
        <w:rPr>
          <w:rFonts w:ascii="Arial" w:hAnsi="Arial" w:cs="Arial"/>
          <w:sz w:val="20"/>
          <w:szCs w:val="20"/>
        </w:rPr>
        <w:t xml:space="preserve">, de conformidad con la legislación nacional, </w:t>
      </w:r>
      <w:r w:rsidRPr="00C925EC">
        <w:rPr>
          <w:rFonts w:ascii="Arial" w:hAnsi="Arial" w:cs="Arial"/>
          <w:sz w:val="20"/>
          <w:szCs w:val="20"/>
        </w:rPr>
        <w:t xml:space="preserve">en la </w:t>
      </w:r>
      <w:r w:rsidRPr="005F3D9A">
        <w:rPr>
          <w:rFonts w:ascii="Arial" w:hAnsi="Arial" w:cs="Arial"/>
          <w:sz w:val="20"/>
          <w:szCs w:val="20"/>
        </w:rPr>
        <w:t>conservación basada en la comunidad</w:t>
      </w:r>
      <w:r w:rsidRPr="00C925EC">
        <w:rPr>
          <w:rFonts w:ascii="Arial" w:hAnsi="Arial" w:cs="Arial"/>
          <w:sz w:val="20"/>
          <w:szCs w:val="20"/>
        </w:rPr>
        <w:t>, con especial atención a otras medidas eficaces de conservación basadas en áreas (OMEC);</w:t>
      </w:r>
    </w:p>
    <w:p w14:paraId="555D7DC4" w14:textId="1507C992" w:rsidR="008F40D5" w:rsidRPr="00942A80" w:rsidRDefault="005F3D9A" w:rsidP="000E1255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8F40D5" w:rsidRPr="00942A80">
        <w:rPr>
          <w:rFonts w:ascii="Arial" w:hAnsi="Arial" w:cs="Arial"/>
          <w:sz w:val="20"/>
          <w:szCs w:val="20"/>
        </w:rPr>
        <w:t xml:space="preserve">. </w:t>
      </w:r>
      <w:bookmarkStart w:id="0" w:name="_Hlk202466238"/>
      <w:r>
        <w:rPr>
          <w:rFonts w:ascii="Arial" w:hAnsi="Arial" w:cs="Arial"/>
          <w:sz w:val="20"/>
          <w:szCs w:val="20"/>
        </w:rPr>
        <w:t>HACE UN LLAMAMIENTO</w:t>
      </w:r>
      <w:r w:rsidR="003A4617" w:rsidRPr="00942A80">
        <w:rPr>
          <w:rFonts w:ascii="Arial" w:hAnsi="Arial" w:cs="Arial"/>
          <w:sz w:val="20"/>
          <w:szCs w:val="20"/>
        </w:rPr>
        <w:t xml:space="preserve"> a los Miembros de la UICN </w:t>
      </w:r>
      <w:r w:rsidRPr="005F3D9A">
        <w:rPr>
          <w:rFonts w:ascii="Arial" w:hAnsi="Arial" w:cs="Arial"/>
          <w:sz w:val="20"/>
          <w:szCs w:val="20"/>
        </w:rPr>
        <w:t>par</w:t>
      </w:r>
      <w:r w:rsidR="00C3205F" w:rsidRPr="005F3D9A">
        <w:rPr>
          <w:rFonts w:ascii="Arial" w:hAnsi="Arial" w:cs="Arial"/>
          <w:sz w:val="20"/>
          <w:szCs w:val="20"/>
        </w:rPr>
        <w:t>a</w:t>
      </w:r>
      <w:r w:rsidR="00C3205F">
        <w:rPr>
          <w:rFonts w:ascii="Arial" w:hAnsi="Arial" w:cs="Arial"/>
          <w:sz w:val="20"/>
          <w:szCs w:val="20"/>
        </w:rPr>
        <w:t xml:space="preserve"> </w:t>
      </w:r>
      <w:r w:rsidR="003A4617" w:rsidRPr="00942A80">
        <w:rPr>
          <w:rFonts w:ascii="Arial" w:hAnsi="Arial" w:cs="Arial"/>
          <w:sz w:val="20"/>
          <w:szCs w:val="20"/>
        </w:rPr>
        <w:t xml:space="preserve">que </w:t>
      </w:r>
      <w:r w:rsidR="00626DC0" w:rsidRPr="00942A80">
        <w:rPr>
          <w:rFonts w:ascii="Arial" w:hAnsi="Arial" w:cs="Arial"/>
          <w:sz w:val="20"/>
          <w:szCs w:val="20"/>
        </w:rPr>
        <w:t>aseguren</w:t>
      </w:r>
      <w:r w:rsidR="003A4617" w:rsidRPr="00942A80">
        <w:rPr>
          <w:rFonts w:ascii="Arial" w:hAnsi="Arial" w:cs="Arial"/>
          <w:sz w:val="20"/>
          <w:szCs w:val="20"/>
        </w:rPr>
        <w:t xml:space="preserve"> el apoyo efectivo y el reconocimiento de los sistemas de gobernanza </w:t>
      </w:r>
      <w:r w:rsidR="00C3205F">
        <w:rPr>
          <w:rFonts w:ascii="Arial" w:hAnsi="Arial" w:cs="Arial"/>
          <w:sz w:val="20"/>
          <w:szCs w:val="20"/>
        </w:rPr>
        <w:t xml:space="preserve">tradicionales y locales </w:t>
      </w:r>
      <w:r>
        <w:rPr>
          <w:rFonts w:ascii="Arial" w:hAnsi="Arial" w:cs="Arial"/>
          <w:sz w:val="20"/>
          <w:szCs w:val="20"/>
        </w:rPr>
        <w:t>en</w:t>
      </w:r>
      <w:r w:rsidR="003A4617" w:rsidRPr="00942A80">
        <w:rPr>
          <w:rFonts w:ascii="Arial" w:hAnsi="Arial" w:cs="Arial"/>
          <w:sz w:val="20"/>
          <w:szCs w:val="20"/>
        </w:rPr>
        <w:t xml:space="preserve"> la gestión de los recursos naturales</w:t>
      </w:r>
      <w:r w:rsidR="00B43B26">
        <w:rPr>
          <w:rFonts w:ascii="Arial" w:hAnsi="Arial" w:cs="Arial"/>
          <w:sz w:val="20"/>
          <w:szCs w:val="20"/>
        </w:rPr>
        <w:t>, en particular,</w:t>
      </w:r>
      <w:r w:rsidR="003A4617" w:rsidRPr="00942A80">
        <w:rPr>
          <w:rFonts w:ascii="Arial" w:hAnsi="Arial" w:cs="Arial"/>
          <w:sz w:val="20"/>
          <w:szCs w:val="20"/>
        </w:rPr>
        <w:t xml:space="preserve"> mediante </w:t>
      </w:r>
      <w:r w:rsidR="00626DC0" w:rsidRPr="00942A80">
        <w:rPr>
          <w:rFonts w:ascii="Arial" w:hAnsi="Arial" w:cs="Arial"/>
          <w:sz w:val="20"/>
          <w:szCs w:val="20"/>
        </w:rPr>
        <w:t>la utilización</w:t>
      </w:r>
      <w:r w:rsidR="003A4617" w:rsidRPr="00942A80">
        <w:rPr>
          <w:rFonts w:ascii="Arial" w:hAnsi="Arial" w:cs="Arial"/>
          <w:sz w:val="20"/>
          <w:szCs w:val="20"/>
        </w:rPr>
        <w:t xml:space="preserve"> del </w:t>
      </w:r>
      <w:r>
        <w:rPr>
          <w:rFonts w:ascii="Arial" w:hAnsi="Arial" w:cs="Arial"/>
          <w:sz w:val="20"/>
          <w:szCs w:val="20"/>
        </w:rPr>
        <w:t xml:space="preserve">Fondo dedicado a la gestión comunitaria </w:t>
      </w:r>
      <w:r w:rsidR="00B43B26">
        <w:rPr>
          <w:rFonts w:ascii="Arial" w:hAnsi="Arial" w:cs="Arial"/>
          <w:sz w:val="20"/>
          <w:szCs w:val="20"/>
        </w:rPr>
        <w:t>propuesto</w:t>
      </w:r>
      <w:r w:rsidR="003A4617" w:rsidRPr="00942A80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velen por </w:t>
      </w:r>
      <w:r w:rsidR="007B647F">
        <w:rPr>
          <w:rFonts w:ascii="Arial" w:hAnsi="Arial" w:cs="Arial"/>
          <w:sz w:val="20"/>
          <w:szCs w:val="20"/>
        </w:rPr>
        <w:t xml:space="preserve">la </w:t>
      </w:r>
      <w:r w:rsidR="007B647F" w:rsidRPr="007B647F">
        <w:rPr>
          <w:rFonts w:ascii="Arial" w:hAnsi="Arial" w:cs="Arial"/>
          <w:sz w:val="20"/>
          <w:szCs w:val="20"/>
        </w:rPr>
        <w:t xml:space="preserve">representación y participación plena, equitativa, inclusiva, efectiva y sensible al género en la </w:t>
      </w:r>
      <w:r w:rsidR="00C61BCE">
        <w:rPr>
          <w:rFonts w:ascii="Arial" w:hAnsi="Arial" w:cs="Arial"/>
          <w:sz w:val="20"/>
          <w:szCs w:val="20"/>
        </w:rPr>
        <w:t xml:space="preserve">adopción </w:t>
      </w:r>
      <w:r w:rsidR="007B647F" w:rsidRPr="007B647F">
        <w:rPr>
          <w:rFonts w:ascii="Arial" w:hAnsi="Arial" w:cs="Arial"/>
          <w:sz w:val="20"/>
          <w:szCs w:val="20"/>
        </w:rPr>
        <w:t>de decisiones</w:t>
      </w:r>
      <w:r w:rsidR="007B647F">
        <w:rPr>
          <w:rFonts w:ascii="Arial" w:hAnsi="Arial" w:cs="Arial"/>
          <w:sz w:val="20"/>
          <w:szCs w:val="20"/>
        </w:rPr>
        <w:t>,</w:t>
      </w:r>
      <w:r w:rsidR="003A4617" w:rsidRPr="00942A80">
        <w:rPr>
          <w:rFonts w:ascii="Arial" w:hAnsi="Arial" w:cs="Arial"/>
          <w:sz w:val="20"/>
          <w:szCs w:val="20"/>
        </w:rPr>
        <w:t xml:space="preserve"> y creen conjuntamente marcos participativos para </w:t>
      </w:r>
      <w:r w:rsidR="007B647F">
        <w:rPr>
          <w:rFonts w:ascii="Arial" w:hAnsi="Arial" w:cs="Arial"/>
          <w:sz w:val="20"/>
          <w:szCs w:val="20"/>
        </w:rPr>
        <w:t xml:space="preserve">seguir de cerca </w:t>
      </w:r>
      <w:r w:rsidR="003A4617" w:rsidRPr="00942A80">
        <w:rPr>
          <w:rFonts w:ascii="Arial" w:hAnsi="Arial" w:cs="Arial"/>
          <w:sz w:val="20"/>
          <w:szCs w:val="20"/>
        </w:rPr>
        <w:t xml:space="preserve">los resultados </w:t>
      </w:r>
      <w:proofErr w:type="spellStart"/>
      <w:r w:rsidR="003A4617" w:rsidRPr="00942A80">
        <w:rPr>
          <w:rFonts w:ascii="Arial" w:hAnsi="Arial" w:cs="Arial"/>
          <w:sz w:val="20"/>
          <w:szCs w:val="20"/>
        </w:rPr>
        <w:t>socioecológicos</w:t>
      </w:r>
      <w:proofErr w:type="spellEnd"/>
      <w:r w:rsidR="008F40D5" w:rsidRPr="00942A80">
        <w:rPr>
          <w:rFonts w:ascii="Arial" w:hAnsi="Arial" w:cs="Arial"/>
          <w:sz w:val="20"/>
          <w:szCs w:val="20"/>
        </w:rPr>
        <w:t>;</w:t>
      </w:r>
      <w:bookmarkEnd w:id="0"/>
      <w:r w:rsidR="00B43B26">
        <w:rPr>
          <w:rFonts w:ascii="Arial" w:hAnsi="Arial" w:cs="Arial"/>
          <w:sz w:val="20"/>
          <w:szCs w:val="20"/>
        </w:rPr>
        <w:t xml:space="preserve"> y</w:t>
      </w:r>
    </w:p>
    <w:p w14:paraId="7EAEB99B" w14:textId="77777777" w:rsidR="008F40D5" w:rsidRPr="00942A80" w:rsidRDefault="008F40D5" w:rsidP="000E125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D12CF2" w14:textId="03E71C8B" w:rsidR="5E17E64F" w:rsidRPr="00B43B26" w:rsidRDefault="005F3D9A" w:rsidP="00B43B2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</w:t>
      </w:r>
      <w:r w:rsidR="6BC32930" w:rsidRPr="00942A80">
        <w:rPr>
          <w:rFonts w:ascii="Arial" w:hAnsi="Arial" w:cs="Arial"/>
          <w:sz w:val="20"/>
          <w:szCs w:val="20"/>
        </w:rPr>
        <w:t xml:space="preserve">. </w:t>
      </w:r>
      <w:r w:rsidR="00B43B26" w:rsidRPr="005F3D9A">
        <w:rPr>
          <w:rFonts w:ascii="Arial" w:hAnsi="Arial" w:cs="Arial"/>
          <w:sz w:val="20"/>
          <w:szCs w:val="20"/>
        </w:rPr>
        <w:t>ALIENTA</w:t>
      </w:r>
      <w:r w:rsidR="00887F63" w:rsidRPr="00887F63">
        <w:rPr>
          <w:rFonts w:ascii="Arial" w:hAnsi="Arial" w:cs="Arial"/>
          <w:sz w:val="20"/>
          <w:szCs w:val="20"/>
        </w:rPr>
        <w:t xml:space="preserve"> al sector financiero</w:t>
      </w:r>
      <w:r w:rsidR="00B43B26">
        <w:rPr>
          <w:rFonts w:ascii="Arial" w:hAnsi="Arial" w:cs="Arial"/>
          <w:sz w:val="20"/>
          <w:szCs w:val="20"/>
        </w:rPr>
        <w:t xml:space="preserve">, </w:t>
      </w:r>
      <w:r w:rsidR="00887F63" w:rsidRPr="00887F63">
        <w:rPr>
          <w:rFonts w:ascii="Arial" w:hAnsi="Arial" w:cs="Arial"/>
          <w:sz w:val="20"/>
          <w:szCs w:val="20"/>
        </w:rPr>
        <w:t>los donantes bilaterales y multilaterales</w:t>
      </w:r>
      <w:r>
        <w:rPr>
          <w:rFonts w:ascii="Arial" w:hAnsi="Arial" w:cs="Arial"/>
          <w:sz w:val="20"/>
          <w:szCs w:val="20"/>
        </w:rPr>
        <w:t xml:space="preserve"> </w:t>
      </w:r>
      <w:r w:rsidR="00B43B26">
        <w:rPr>
          <w:rFonts w:ascii="Arial" w:hAnsi="Arial" w:cs="Arial"/>
          <w:sz w:val="20"/>
          <w:szCs w:val="20"/>
        </w:rPr>
        <w:t xml:space="preserve">y los mecanismos </w:t>
      </w:r>
      <w:r>
        <w:rPr>
          <w:rFonts w:ascii="Arial" w:hAnsi="Arial" w:cs="Arial"/>
          <w:sz w:val="20"/>
          <w:szCs w:val="20"/>
        </w:rPr>
        <w:t>nacionales</w:t>
      </w:r>
      <w:r w:rsidR="00B43B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 asignar </w:t>
      </w:r>
      <w:r w:rsidR="00887F63" w:rsidRPr="00887F63">
        <w:rPr>
          <w:rFonts w:ascii="Arial" w:hAnsi="Arial" w:cs="Arial"/>
          <w:sz w:val="20"/>
          <w:szCs w:val="20"/>
        </w:rPr>
        <w:t xml:space="preserve">fuentes de financiación específicas que sean accesibles para los </w:t>
      </w:r>
      <w:r w:rsidR="00BA4AC2">
        <w:rPr>
          <w:rFonts w:ascii="Arial" w:hAnsi="Arial" w:cs="Arial"/>
          <w:sz w:val="20"/>
          <w:szCs w:val="20"/>
        </w:rPr>
        <w:t>pueblos Indígenas</w:t>
      </w:r>
      <w:r w:rsidR="00887F63" w:rsidRPr="00887F63">
        <w:rPr>
          <w:rFonts w:ascii="Arial" w:hAnsi="Arial" w:cs="Arial"/>
          <w:sz w:val="20"/>
          <w:szCs w:val="20"/>
        </w:rPr>
        <w:t xml:space="preserve"> y las comunidades </w:t>
      </w:r>
      <w:r w:rsidR="003F1DDC">
        <w:rPr>
          <w:rFonts w:ascii="Arial" w:hAnsi="Arial" w:cs="Arial"/>
          <w:sz w:val="20"/>
          <w:szCs w:val="20"/>
        </w:rPr>
        <w:t>L</w:t>
      </w:r>
      <w:r w:rsidR="00887F63" w:rsidRPr="00887F63">
        <w:rPr>
          <w:rFonts w:ascii="Arial" w:hAnsi="Arial" w:cs="Arial"/>
          <w:sz w:val="20"/>
          <w:szCs w:val="20"/>
        </w:rPr>
        <w:t>ocales a través de sus estructuras de gobierno local pertinentes</w:t>
      </w:r>
      <w:r w:rsidR="00B43B26">
        <w:rPr>
          <w:rFonts w:ascii="Arial" w:hAnsi="Arial" w:cs="Arial"/>
          <w:sz w:val="20"/>
          <w:szCs w:val="20"/>
        </w:rPr>
        <w:t>.</w:t>
      </w:r>
    </w:p>
    <w:sectPr w:rsidR="5E17E64F" w:rsidRPr="00B43B26" w:rsidSect="00CE219A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CA613A4"/>
    <w:rsid w:val="00022399"/>
    <w:rsid w:val="000263B6"/>
    <w:rsid w:val="00053A00"/>
    <w:rsid w:val="00097B5A"/>
    <w:rsid w:val="000E1255"/>
    <w:rsid w:val="000E79EA"/>
    <w:rsid w:val="00141EAE"/>
    <w:rsid w:val="001E6328"/>
    <w:rsid w:val="0020248E"/>
    <w:rsid w:val="00250757"/>
    <w:rsid w:val="002519F3"/>
    <w:rsid w:val="00264FB9"/>
    <w:rsid w:val="002754D5"/>
    <w:rsid w:val="002B6420"/>
    <w:rsid w:val="00301527"/>
    <w:rsid w:val="003A1DF2"/>
    <w:rsid w:val="003A4617"/>
    <w:rsid w:val="003A7345"/>
    <w:rsid w:val="003F1DDC"/>
    <w:rsid w:val="003F6DB4"/>
    <w:rsid w:val="00415E74"/>
    <w:rsid w:val="00481AEA"/>
    <w:rsid w:val="004A43A2"/>
    <w:rsid w:val="005060A2"/>
    <w:rsid w:val="00566044"/>
    <w:rsid w:val="00572CEB"/>
    <w:rsid w:val="005C1C25"/>
    <w:rsid w:val="005F3D9A"/>
    <w:rsid w:val="00621978"/>
    <w:rsid w:val="00626DC0"/>
    <w:rsid w:val="00630093"/>
    <w:rsid w:val="006375C1"/>
    <w:rsid w:val="00641C8D"/>
    <w:rsid w:val="006728B8"/>
    <w:rsid w:val="00673656"/>
    <w:rsid w:val="006A3529"/>
    <w:rsid w:val="006D2A50"/>
    <w:rsid w:val="00704F45"/>
    <w:rsid w:val="00705336"/>
    <w:rsid w:val="00763037"/>
    <w:rsid w:val="007834C0"/>
    <w:rsid w:val="007B33A8"/>
    <w:rsid w:val="007B647F"/>
    <w:rsid w:val="00834930"/>
    <w:rsid w:val="00887F63"/>
    <w:rsid w:val="008E0386"/>
    <w:rsid w:val="008E6BD6"/>
    <w:rsid w:val="008F40D5"/>
    <w:rsid w:val="00926C6B"/>
    <w:rsid w:val="0093044D"/>
    <w:rsid w:val="0093745F"/>
    <w:rsid w:val="00941989"/>
    <w:rsid w:val="00942A80"/>
    <w:rsid w:val="00965C92"/>
    <w:rsid w:val="009C0C94"/>
    <w:rsid w:val="009D113F"/>
    <w:rsid w:val="009E2714"/>
    <w:rsid w:val="00AC53AA"/>
    <w:rsid w:val="00AE32C2"/>
    <w:rsid w:val="00B43289"/>
    <w:rsid w:val="00B43B26"/>
    <w:rsid w:val="00B65D29"/>
    <w:rsid w:val="00B70E4F"/>
    <w:rsid w:val="00BA4AC2"/>
    <w:rsid w:val="00BB3323"/>
    <w:rsid w:val="00BE2002"/>
    <w:rsid w:val="00BE2EA4"/>
    <w:rsid w:val="00C0090F"/>
    <w:rsid w:val="00C0427D"/>
    <w:rsid w:val="00C15ED3"/>
    <w:rsid w:val="00C304BA"/>
    <w:rsid w:val="00C3205F"/>
    <w:rsid w:val="00C4130F"/>
    <w:rsid w:val="00C5728E"/>
    <w:rsid w:val="00C61BCE"/>
    <w:rsid w:val="00C923AB"/>
    <w:rsid w:val="00CB0082"/>
    <w:rsid w:val="00CD2545"/>
    <w:rsid w:val="00CE219A"/>
    <w:rsid w:val="00D110F6"/>
    <w:rsid w:val="00D20AB3"/>
    <w:rsid w:val="00DA0307"/>
    <w:rsid w:val="00DD1E7E"/>
    <w:rsid w:val="00DE56A3"/>
    <w:rsid w:val="00E02AE2"/>
    <w:rsid w:val="00E02CDB"/>
    <w:rsid w:val="00E20B29"/>
    <w:rsid w:val="00E37659"/>
    <w:rsid w:val="00E41E4B"/>
    <w:rsid w:val="00E513C6"/>
    <w:rsid w:val="00E53ABC"/>
    <w:rsid w:val="00EF0D5D"/>
    <w:rsid w:val="00EF5356"/>
    <w:rsid w:val="00F07995"/>
    <w:rsid w:val="00F344DC"/>
    <w:rsid w:val="00F53403"/>
    <w:rsid w:val="00F73A52"/>
    <w:rsid w:val="00F80E9F"/>
    <w:rsid w:val="00F878EC"/>
    <w:rsid w:val="00F95F42"/>
    <w:rsid w:val="00FC4521"/>
    <w:rsid w:val="00FF3579"/>
    <w:rsid w:val="2DD76A4B"/>
    <w:rsid w:val="4CA613A4"/>
    <w:rsid w:val="5E17E64F"/>
    <w:rsid w:val="6BC329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ECE17"/>
  <w15:docId w15:val="{D31B32E7-8FA4-4B84-9DCD-86A95AC3D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D5D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0D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0D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0D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0D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F0D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F0D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F0D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F0D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F0D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D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F0D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F0D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F0D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EF0D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F0D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EF0D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EF0D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EF0D5D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EF0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EF0D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EF0D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D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EF0D5D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EF0D5D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EF0D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D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D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D5D"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D2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0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32F5AB-661D-4C6B-8EA1-12B7359C72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DC843A-BF16-429D-B332-0ACC2F6041F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7ED1A616-43F5-49E7-85C7-6016596416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800</Words>
  <Characters>4565</Characters>
  <Application>Microsoft Office Word</Application>
  <DocSecurity>4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Secretariat</cp:lastModifiedBy>
  <cp:revision>2</cp:revision>
  <dcterms:created xsi:type="dcterms:W3CDTF">2025-10-13T12:52:00Z</dcterms:created>
  <dcterms:modified xsi:type="dcterms:W3CDTF">2025-10-13T12:52:00Z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